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C6" w:rsidRDefault="003C721E">
      <w:pPr>
        <w:jc w:val="center"/>
        <w:rPr>
          <w:b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340" cy="5650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143" t="-143" r="-143" b="-143"/>
                    <a:stretch/>
                  </pic:blipFill>
                  <pic:spPr>
                    <a:xfrm>
                      <a:off x="0" y="0"/>
                      <a:ext cx="561340" cy="56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C6" w:rsidRDefault="003C721E">
      <w:pPr>
        <w:jc w:val="center"/>
      </w:pPr>
      <w:r>
        <w:rPr>
          <w:b/>
        </w:rPr>
        <w:t>Российская Федерация</w:t>
      </w:r>
    </w:p>
    <w:p w:rsidR="004D5EC6" w:rsidRDefault="003C721E">
      <w:pPr>
        <w:pStyle w:val="af4"/>
        <w:jc w:val="center"/>
      </w:pPr>
      <w:r>
        <w:rPr>
          <w:sz w:val="32"/>
        </w:rPr>
        <w:t>Ростовская область</w:t>
      </w:r>
    </w:p>
    <w:p w:rsidR="004D5EC6" w:rsidRDefault="003C721E">
      <w:pPr>
        <w:pStyle w:val="af4"/>
        <w:jc w:val="center"/>
      </w:pPr>
      <w:r>
        <w:rPr>
          <w:sz w:val="32"/>
        </w:rPr>
        <w:t xml:space="preserve"> Заветинский район</w:t>
      </w:r>
    </w:p>
    <w:p w:rsidR="004D5EC6" w:rsidRDefault="003C721E">
      <w:pPr>
        <w:pStyle w:val="af4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4D5EC6" w:rsidRDefault="003C721E">
      <w:pPr>
        <w:jc w:val="center"/>
      </w:pPr>
      <w:r>
        <w:rPr>
          <w:sz w:val="32"/>
        </w:rPr>
        <w:t>Администрация Заветинского сельского поселения</w:t>
      </w:r>
    </w:p>
    <w:p w:rsidR="004D5EC6" w:rsidRDefault="004D5EC6">
      <w:pPr>
        <w:jc w:val="center"/>
        <w:rPr>
          <w:sz w:val="48"/>
        </w:rPr>
      </w:pPr>
    </w:p>
    <w:p w:rsidR="004D5EC6" w:rsidRDefault="003C721E">
      <w:pPr>
        <w:jc w:val="center"/>
      </w:pPr>
      <w:r>
        <w:rPr>
          <w:b/>
          <w:sz w:val="48"/>
        </w:rPr>
        <w:t>Постановление</w:t>
      </w:r>
    </w:p>
    <w:p w:rsidR="004D5EC6" w:rsidRDefault="004D5EC6">
      <w:pPr>
        <w:jc w:val="center"/>
        <w:rPr>
          <w:b/>
          <w:sz w:val="28"/>
        </w:rPr>
      </w:pPr>
    </w:p>
    <w:p w:rsidR="004D5EC6" w:rsidRDefault="003C721E">
      <w:pPr>
        <w:jc w:val="center"/>
      </w:pPr>
      <w:r>
        <w:rPr>
          <w:sz w:val="28"/>
        </w:rPr>
        <w:t xml:space="preserve">№ </w:t>
      </w:r>
      <w:r w:rsidR="00B741E9">
        <w:rPr>
          <w:sz w:val="28"/>
        </w:rPr>
        <w:t>56</w:t>
      </w:r>
      <w:r>
        <w:rPr>
          <w:sz w:val="28"/>
        </w:rPr>
        <w:t xml:space="preserve"> </w:t>
      </w:r>
    </w:p>
    <w:p w:rsidR="004D5EC6" w:rsidRDefault="004D5EC6">
      <w:pPr>
        <w:jc w:val="both"/>
        <w:rPr>
          <w:sz w:val="22"/>
        </w:rPr>
      </w:pPr>
    </w:p>
    <w:p w:rsidR="004D5EC6" w:rsidRDefault="004D5EC6">
      <w:pPr>
        <w:jc w:val="both"/>
        <w:rPr>
          <w:sz w:val="22"/>
        </w:rPr>
      </w:pPr>
    </w:p>
    <w:p w:rsidR="004D5EC6" w:rsidRDefault="00B741E9">
      <w:pPr>
        <w:jc w:val="both"/>
      </w:pPr>
      <w:r>
        <w:rPr>
          <w:sz w:val="28"/>
        </w:rPr>
        <w:t>02.</w:t>
      </w:r>
      <w:bookmarkStart w:id="0" w:name="_GoBack"/>
      <w:bookmarkEnd w:id="0"/>
      <w:r w:rsidR="003C721E">
        <w:rPr>
          <w:sz w:val="28"/>
        </w:rPr>
        <w:t>0</w:t>
      </w:r>
      <w:r w:rsidR="00BC1392">
        <w:rPr>
          <w:sz w:val="28"/>
        </w:rPr>
        <w:t>6</w:t>
      </w:r>
      <w:r w:rsidR="003C721E">
        <w:rPr>
          <w:sz w:val="28"/>
        </w:rPr>
        <w:t>.2022</w:t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</w:r>
      <w:r w:rsidR="003C721E">
        <w:rPr>
          <w:sz w:val="28"/>
        </w:rPr>
        <w:tab/>
        <w:t xml:space="preserve">            с. Заветное</w:t>
      </w:r>
    </w:p>
    <w:p w:rsidR="004D5EC6" w:rsidRDefault="003C72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-105092</wp:posOffset>
                </wp:positionH>
                <wp:positionV relativeFrom="page">
                  <wp:posOffset>4162424</wp:posOffset>
                </wp:positionV>
                <wp:extent cx="3518534" cy="69151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4" cy="6915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5EC6" w:rsidRDefault="003C721E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</w:rPr>
                              <w:t>О запрете купания на водных объектах Заветинского сельского поселения в период купального сезона 2022 года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left:0;text-align:left;margin-left:-8.25pt;margin-top:327.75pt;width:277.05pt;height:5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f3uQIAAGgHAAAOAAAAZHJzL2Uyb0RvYy54bWysVVtv2jAUfp+0/2D5cdIawqUX1FCNIrZJ&#10;bFSUaXs1jkMiOXZkGxL+/Y6dSw1sbVeNh3Ds8/k7Vx/f3lU5R3umdCZFhMOLHkZMUBlnYhvhH+v5&#10;x2uMtCEiJlwKFuED0/hu8v7dbVmMWV+mksdMISARelwWEU6NKcZBoGnKcqIvZMEEKBOpcmJgqbZB&#10;rEgJ7DkP+r3eZVBKFRdKUqY17M5qJZ44/iRh1CyTRDODeITBN+O+yn039htMbsl4q0iRZrRxg7zB&#10;i5xkAox2VDNiCNqp7Iwqz6iSWibmgso8kEmSUeZigGjC3kk0jykpmIsFkqOLLk36/9HS7/sHhbI4&#10;wgOMBMmhRA8ZNTvF0MAmpyz0GDCPxYNqVhpEG2mVqNz+Qwyocgk9dAlllUEUNgej8Ho0GGJEQXd5&#10;E47CkSUNnk7TnTafmXRMZL/Qpi5IDJJLZ9w4db9cA+kK6rnAKMk5FGlPOGoLeA5bvw628mFh0w7n&#10;bNPnYMvZfMES40NO/QLIWhYvIFbZNj1i6YeXvT8wTaUxMvfJ/gL8mcUmfQXuC3uV5V/fFmdF+BAg&#10;rzSoRKc5XHqnupocnVqj9NlTXYmOTq1esNVV7OjUtLUFLbhtm4ykbd/RSrSiglazQ8P3H1oPBoi/&#10;AxHBMPF3wFsYLP7OtO6qghhrx3a1FVEZ4bpsKG0lq8vlnq2lQ5mTewU+P2m5OEd1bQDIVt/+F46t&#10;sQi38V+wrgc9TsqlZvU9tqG4C92FBzj/UmvJs3iecW5D0mq7uecKwdWN8Nz9mnlwBOPCZifsX0H3&#10;u2Nv4CiUNjOi09qWo29McQEO27lWTzIrmWpTQTxW3Mj4ABORfxUwZW/C4dC+Gm4xHF31YaF8zcbX&#10;EEFTCe1gnNNCftoZmWR2ojlzNXOzgHHu0tY8Pfa98NcO9fRATn4DAAD//wMAUEsDBBQABgAIAAAA&#10;IQAlPYRq4AAAAAsBAAAPAAAAZHJzL2Rvd25yZXYueG1sTI/LbsIwEEX3lfoP1iB1B04oNijEQSht&#10;V920wAeYePIQ8TiNDaR/X3fV7mY0R3fOzXeT7dkNR985UpAuEmBIlTMdNQpOx7f5BpgPmozuHaGC&#10;b/SwKx4fcp0Zd6dPvB1Cw2II+UwraEMYMs591aLVfuEGpHir3Wh1iOvYcDPqewy3PV8mieRWdxQ/&#10;tHrAssXqcrhaBTV3ojld6ndcHvcvm4/X8sumpVJPs2m/BRZwCn8w/OpHdSii09ldyXjWK5inUkRU&#10;gRQiDpEQz2sJ7KxgLVcr4EXO/3cofgAAAP//AwBQSwECLQAUAAYACAAAACEAtoM4kv4AAADhAQAA&#10;EwAAAAAAAAAAAAAAAAAAAAAAW0NvbnRlbnRfVHlwZXNdLnhtbFBLAQItABQABgAIAAAAIQA4/SH/&#10;1gAAAJQBAAALAAAAAAAAAAAAAAAAAC8BAABfcmVscy8ucmVsc1BLAQItABQABgAIAAAAIQBRvvf3&#10;uQIAAGgHAAAOAAAAAAAAAAAAAAAAAC4CAABkcnMvZTJvRG9jLnhtbFBLAQItABQABgAIAAAAIQAl&#10;PYRq4AAAAAsBAAAPAAAAAAAAAAAAAAAAABMFAABkcnMvZG93bnJldi54bWxQSwUGAAAAAAQABADz&#10;AAAAIAYAAAAA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4D5EC6" w:rsidRDefault="003C721E">
                      <w:pPr>
                        <w:jc w:val="both"/>
                      </w:pPr>
                      <w:r>
                        <w:rPr>
                          <w:sz w:val="28"/>
                        </w:rPr>
                        <w:t>О запрете купания на водных объектах Заветинского сельского поселения в период купального сезона 2022 года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D5EC6" w:rsidRDefault="003C721E">
      <w:pPr>
        <w:jc w:val="both"/>
      </w:pPr>
      <w:r>
        <w:rPr>
          <w:sz w:val="28"/>
        </w:rPr>
        <w:tab/>
      </w: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4D5EC6">
      <w:pPr>
        <w:ind w:firstLine="708"/>
        <w:jc w:val="both"/>
        <w:rPr>
          <w:sz w:val="28"/>
        </w:rPr>
      </w:pPr>
    </w:p>
    <w:p w:rsidR="004D5EC6" w:rsidRDefault="003C721E">
      <w:pPr>
        <w:ind w:firstLine="708"/>
        <w:jc w:val="both"/>
      </w:pPr>
      <w:r>
        <w:rPr>
          <w:sz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«Заветинское сельское поселение» и в целях осуществления мероприятий по обеспечению безопасности людей на водных объектах, охраны их жизни и здоровья в границах Заветинского сельского поселения,</w:t>
      </w:r>
    </w:p>
    <w:p w:rsidR="004D5EC6" w:rsidRDefault="003C721E">
      <w:pPr>
        <w:ind w:firstLine="708"/>
        <w:jc w:val="both"/>
      </w:pPr>
      <w:r>
        <w:rPr>
          <w:sz w:val="28"/>
        </w:rPr>
        <w:t xml:space="preserve"> </w:t>
      </w:r>
    </w:p>
    <w:p w:rsidR="004D5EC6" w:rsidRDefault="003C721E">
      <w:pPr>
        <w:ind w:firstLine="708"/>
        <w:jc w:val="center"/>
      </w:pPr>
      <w:r>
        <w:rPr>
          <w:sz w:val="28"/>
        </w:rPr>
        <w:t>ПОСТАНОВЛЯЮ:</w:t>
      </w:r>
    </w:p>
    <w:p w:rsidR="004D5EC6" w:rsidRDefault="004D5EC6">
      <w:pPr>
        <w:ind w:firstLine="708"/>
        <w:jc w:val="center"/>
        <w:rPr>
          <w:color w:val="FF0000"/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1. Запретить в 2022 году купание людей на</w:t>
      </w:r>
      <w:r w:rsidR="00C02C65">
        <w:rPr>
          <w:sz w:val="28"/>
        </w:rPr>
        <w:t xml:space="preserve"> </w:t>
      </w:r>
      <w:r>
        <w:rPr>
          <w:sz w:val="28"/>
        </w:rPr>
        <w:t xml:space="preserve"> водных объектах, расположенных на территории Заветинского сельского поселения, как не соответствующих для этих целей.</w:t>
      </w:r>
    </w:p>
    <w:p w:rsidR="00F7651D" w:rsidRDefault="00F7651D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2. Утвердить:</w:t>
      </w:r>
    </w:p>
    <w:p w:rsidR="00F7651D" w:rsidRDefault="00F7651D">
      <w:pPr>
        <w:tabs>
          <w:tab w:val="left" w:pos="0"/>
          <w:tab w:val="left" w:pos="720"/>
        </w:tabs>
        <w:ind w:firstLine="709"/>
        <w:jc w:val="both"/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2.1. Состав межведомственных мобильных групп по посещению водных объектов, расположенных на территории Заветинского сельского поселения (далее – мобильная группа) в период купального сезона 2022 года согласно приложению № 1.</w:t>
      </w:r>
    </w:p>
    <w:p w:rsidR="004D5EC6" w:rsidRDefault="003C721E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3. Старшему инспектору по предупреждению чрезвычайных ситуаций, обеспечению пожарной безопасности Администрации сельского поселения (К.</w:t>
      </w:r>
      <w:r w:rsidR="00C02C65">
        <w:rPr>
          <w:sz w:val="28"/>
        </w:rPr>
        <w:t>Н</w:t>
      </w:r>
      <w:r>
        <w:rPr>
          <w:sz w:val="28"/>
        </w:rPr>
        <w:t>.Татаренко) организовать:</w:t>
      </w:r>
    </w:p>
    <w:p w:rsidR="00C02C65" w:rsidRDefault="00C02C65">
      <w:pPr>
        <w:tabs>
          <w:tab w:val="left" w:pos="0"/>
          <w:tab w:val="left" w:pos="720"/>
        </w:tabs>
        <w:ind w:firstLine="709"/>
        <w:jc w:val="both"/>
        <w:rPr>
          <w:sz w:val="28"/>
        </w:rPr>
      </w:pP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3.1.</w:t>
      </w:r>
      <w:r>
        <w:t>И</w:t>
      </w:r>
      <w:r>
        <w:rPr>
          <w:sz w:val="28"/>
        </w:rPr>
        <w:t>нформирование граждан поселения об ограничении водопользования на водных объектах общего пользования, расположенных на территории Заветинского  сельского поселения, путем размещения  листовок на стендах и на официальном сайте Администрации Заветинского  сельского поселения.</w:t>
      </w:r>
    </w:p>
    <w:p w:rsidR="004D5EC6" w:rsidRDefault="003C721E">
      <w:pPr>
        <w:tabs>
          <w:tab w:val="left" w:pos="0"/>
          <w:tab w:val="left" w:pos="720"/>
        </w:tabs>
        <w:ind w:firstLine="709"/>
        <w:jc w:val="both"/>
      </w:pPr>
      <w:r>
        <w:rPr>
          <w:sz w:val="28"/>
        </w:rPr>
        <w:t>3.2. Установку предупредительных знаков о запрете купания на водных объектах общего пользования, расположенных на территории Заветинского  сельского поселения.</w:t>
      </w:r>
    </w:p>
    <w:p w:rsidR="00F7651D" w:rsidRDefault="00F7651D">
      <w:pPr>
        <w:tabs>
          <w:tab w:val="left" w:pos="851"/>
        </w:tabs>
        <w:ind w:firstLine="720"/>
        <w:jc w:val="both"/>
        <w:rPr>
          <w:sz w:val="28"/>
        </w:rPr>
      </w:pPr>
    </w:p>
    <w:p w:rsidR="004D5EC6" w:rsidRDefault="003C721E">
      <w:pPr>
        <w:tabs>
          <w:tab w:val="left" w:pos="851"/>
        </w:tabs>
        <w:ind w:firstLine="720"/>
        <w:jc w:val="both"/>
      </w:pPr>
      <w:r>
        <w:rPr>
          <w:sz w:val="28"/>
        </w:rPr>
        <w:t>4. Постановление вступает в силу со дня его официального обнародования.</w:t>
      </w:r>
    </w:p>
    <w:p w:rsidR="004D5EC6" w:rsidRDefault="003C721E">
      <w:pPr>
        <w:tabs>
          <w:tab w:val="left" w:pos="851"/>
        </w:tabs>
        <w:ind w:firstLine="720"/>
        <w:jc w:val="both"/>
      </w:pPr>
      <w:r>
        <w:rPr>
          <w:sz w:val="28"/>
        </w:rPr>
        <w:t>5. Контроль за выполнением постановления оставляю за собой.</w:t>
      </w:r>
    </w:p>
    <w:p w:rsidR="004D5EC6" w:rsidRDefault="004D5EC6">
      <w:pPr>
        <w:ind w:right="720"/>
        <w:jc w:val="both"/>
        <w:rPr>
          <w:sz w:val="28"/>
        </w:rPr>
      </w:pPr>
    </w:p>
    <w:p w:rsidR="004D5EC6" w:rsidRDefault="004D5EC6">
      <w:pPr>
        <w:ind w:right="720"/>
        <w:jc w:val="both"/>
        <w:rPr>
          <w:sz w:val="28"/>
        </w:rPr>
      </w:pPr>
    </w:p>
    <w:p w:rsidR="004D5EC6" w:rsidRDefault="003C721E">
      <w:pPr>
        <w:ind w:right="720"/>
        <w:jc w:val="both"/>
      </w:pPr>
      <w:r>
        <w:rPr>
          <w:sz w:val="28"/>
        </w:rPr>
        <w:tab/>
      </w:r>
    </w:p>
    <w:p w:rsidR="004D5EC6" w:rsidRDefault="003C721E">
      <w:pPr>
        <w:ind w:right="720"/>
        <w:jc w:val="both"/>
      </w:pPr>
      <w:r>
        <w:rPr>
          <w:sz w:val="28"/>
        </w:rPr>
        <w:t>И.о. главы Администрации</w:t>
      </w:r>
    </w:p>
    <w:p w:rsidR="004D5EC6" w:rsidRDefault="003C721E">
      <w:pPr>
        <w:ind w:right="720"/>
        <w:jc w:val="both"/>
      </w:pPr>
      <w:r>
        <w:rPr>
          <w:sz w:val="28"/>
        </w:rPr>
        <w:t>Заветинского сельского поселения                          А.А.Плетнева</w:t>
      </w: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3C721E">
      <w:r>
        <w:rPr>
          <w:sz w:val="28"/>
        </w:rPr>
        <w:t xml:space="preserve">Постановление вносит старший инспектор </w:t>
      </w:r>
    </w:p>
    <w:p w:rsidR="004D5EC6" w:rsidRDefault="003C721E">
      <w:pPr>
        <w:jc w:val="both"/>
      </w:pPr>
      <w:r>
        <w:rPr>
          <w:sz w:val="28"/>
        </w:rPr>
        <w:t xml:space="preserve">предупреждению чрезвычайных ситуаций, </w:t>
      </w:r>
    </w:p>
    <w:p w:rsidR="004D5EC6" w:rsidRDefault="003C721E">
      <w:pPr>
        <w:jc w:val="both"/>
      </w:pPr>
      <w:r>
        <w:rPr>
          <w:sz w:val="28"/>
        </w:rPr>
        <w:t>обеспечению  пожарной безопасности.</w:t>
      </w: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4D5EC6">
      <w:pPr>
        <w:ind w:left="720" w:right="720"/>
        <w:jc w:val="both"/>
        <w:rPr>
          <w:sz w:val="28"/>
        </w:rPr>
      </w:pPr>
    </w:p>
    <w:p w:rsidR="004D5EC6" w:rsidRDefault="003C721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4D5EC6" w:rsidRDefault="003C721E">
      <w:pPr>
        <w:jc w:val="center"/>
      </w:pPr>
      <w:r>
        <w:rPr>
          <w:sz w:val="28"/>
        </w:rPr>
        <w:t xml:space="preserve">                                                                                      </w:t>
      </w: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4D5EC6" w:rsidRDefault="004D5EC6">
      <w:pPr>
        <w:jc w:val="center"/>
      </w:pPr>
    </w:p>
    <w:p w:rsidR="00BC1392" w:rsidRDefault="003C721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4D5EC6" w:rsidRDefault="00BC1392">
      <w:pPr>
        <w:jc w:val="center"/>
      </w:pPr>
      <w:r>
        <w:rPr>
          <w:sz w:val="28"/>
        </w:rPr>
        <w:t xml:space="preserve">                                                                                               </w:t>
      </w:r>
      <w:r w:rsidR="003C721E">
        <w:rPr>
          <w:sz w:val="28"/>
        </w:rPr>
        <w:t xml:space="preserve">Приложение № 1 </w:t>
      </w:r>
    </w:p>
    <w:p w:rsidR="004D5EC6" w:rsidRDefault="003C721E">
      <w:pPr>
        <w:ind w:firstLine="6521"/>
        <w:jc w:val="center"/>
      </w:pPr>
      <w:r>
        <w:rPr>
          <w:sz w:val="28"/>
        </w:rPr>
        <w:t>к постановлению</w:t>
      </w:r>
    </w:p>
    <w:p w:rsidR="004D5EC6" w:rsidRDefault="003C721E">
      <w:pPr>
        <w:ind w:firstLine="6521"/>
        <w:jc w:val="center"/>
      </w:pPr>
      <w:r>
        <w:rPr>
          <w:sz w:val="28"/>
        </w:rPr>
        <w:t>Администрации</w:t>
      </w:r>
    </w:p>
    <w:p w:rsidR="004D5EC6" w:rsidRDefault="003C721E">
      <w:pPr>
        <w:ind w:firstLine="6521"/>
        <w:jc w:val="center"/>
        <w:rPr>
          <w:sz w:val="28"/>
        </w:rPr>
      </w:pPr>
      <w:r>
        <w:rPr>
          <w:sz w:val="28"/>
        </w:rPr>
        <w:t>Заветинскогго</w:t>
      </w:r>
    </w:p>
    <w:p w:rsidR="004D5EC6" w:rsidRDefault="003C721E">
      <w:pPr>
        <w:ind w:firstLine="6521"/>
        <w:jc w:val="center"/>
      </w:pPr>
      <w:r>
        <w:rPr>
          <w:sz w:val="28"/>
        </w:rPr>
        <w:t>сельского поселения</w:t>
      </w:r>
    </w:p>
    <w:p w:rsidR="004D5EC6" w:rsidRDefault="003C721E">
      <w:pPr>
        <w:ind w:firstLine="6521"/>
        <w:jc w:val="center"/>
        <w:rPr>
          <w:sz w:val="28"/>
        </w:rPr>
      </w:pPr>
      <w:r>
        <w:rPr>
          <w:sz w:val="28"/>
        </w:rPr>
        <w:t xml:space="preserve">от </w:t>
      </w:r>
      <w:r w:rsidR="002F2ABC">
        <w:rPr>
          <w:sz w:val="28"/>
        </w:rPr>
        <w:t xml:space="preserve">  </w:t>
      </w:r>
      <w:r w:rsidR="00270A49">
        <w:rPr>
          <w:sz w:val="28"/>
        </w:rPr>
        <w:t>02</w:t>
      </w:r>
      <w:r>
        <w:rPr>
          <w:sz w:val="28"/>
        </w:rPr>
        <w:t>.0</w:t>
      </w:r>
      <w:r w:rsidR="00BC1392">
        <w:rPr>
          <w:sz w:val="28"/>
        </w:rPr>
        <w:t>6</w:t>
      </w:r>
      <w:r>
        <w:rPr>
          <w:sz w:val="28"/>
        </w:rPr>
        <w:t xml:space="preserve">.2022 № </w:t>
      </w:r>
      <w:r w:rsidR="00270A49">
        <w:rPr>
          <w:sz w:val="28"/>
        </w:rPr>
        <w:t>56</w:t>
      </w:r>
    </w:p>
    <w:p w:rsidR="004D5EC6" w:rsidRDefault="003C721E">
      <w:pPr>
        <w:ind w:left="720" w:right="720"/>
        <w:jc w:val="center"/>
      </w:pPr>
      <w:r>
        <w:rPr>
          <w:sz w:val="28"/>
        </w:rPr>
        <w:t>СОСТАВ</w:t>
      </w:r>
    </w:p>
    <w:p w:rsidR="004D5EC6" w:rsidRDefault="003C721E">
      <w:pPr>
        <w:tabs>
          <w:tab w:val="left" w:pos="9638"/>
        </w:tabs>
        <w:ind w:right="-1"/>
        <w:jc w:val="center"/>
      </w:pPr>
      <w:r>
        <w:rPr>
          <w:sz w:val="28"/>
        </w:rPr>
        <w:t>межведомственных мобильных групп по посещению водных объектов, расположенных на территории Заветинского сельского поселения в  период купального сезона 2022 года</w:t>
      </w:r>
    </w:p>
    <w:p w:rsidR="004D5EC6" w:rsidRDefault="004D5EC6">
      <w:pPr>
        <w:widowControl w:val="0"/>
        <w:jc w:val="center"/>
        <w:rPr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152"/>
        <w:gridCol w:w="6501"/>
      </w:tblGrid>
      <w:tr w:rsidR="004D5EC6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center"/>
            </w:pPr>
            <w:r>
              <w:rPr>
                <w:sz w:val="28"/>
              </w:rPr>
              <w:t xml:space="preserve">№ группы, </w:t>
            </w:r>
          </w:p>
          <w:p w:rsidR="004D5EC6" w:rsidRDefault="003C721E">
            <w:pPr>
              <w:widowControl w:val="0"/>
              <w:jc w:val="center"/>
            </w:pPr>
            <w:r>
              <w:rPr>
                <w:sz w:val="28"/>
              </w:rPr>
              <w:t>руководитель группы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center"/>
            </w:pPr>
            <w:r>
              <w:rPr>
                <w:sz w:val="28"/>
              </w:rPr>
              <w:t>Состав  мобильной группы</w:t>
            </w:r>
          </w:p>
        </w:tc>
      </w:tr>
      <w:tr w:rsidR="004D5EC6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4D5EC6">
            <w:pPr>
              <w:widowControl w:val="0"/>
              <w:rPr>
                <w:sz w:val="28"/>
              </w:rPr>
            </w:pPr>
          </w:p>
          <w:p w:rsidR="004D5EC6" w:rsidRDefault="003C721E">
            <w:pPr>
              <w:widowControl w:val="0"/>
            </w:pPr>
            <w:r>
              <w:rPr>
                <w:sz w:val="28"/>
              </w:rPr>
              <w:t xml:space="preserve">Мобильная группа № 1 </w:t>
            </w:r>
          </w:p>
          <w:p w:rsidR="004D5EC6" w:rsidRDefault="004D5EC6">
            <w:pPr>
              <w:widowControl w:val="0"/>
              <w:rPr>
                <w:sz w:val="28"/>
              </w:rPr>
            </w:pPr>
          </w:p>
          <w:p w:rsidR="004D5EC6" w:rsidRDefault="003C721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Бондаренко С.И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Бондаренко Сергей Иванович – глава Администрации Заветинского сельского поселения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Павленко Андрей Сергеевич – дружинник казачьей дружины Заветинского района (по согласованию)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Гнатовский Максим Александрович старший инспектор по вопросам благоустройства Администрации Заветинского сельского поселения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</w:tc>
      </w:tr>
      <w:tr w:rsidR="004D5EC6">
        <w:trPr>
          <w:trHeight w:val="27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</w:pPr>
            <w:r>
              <w:rPr>
                <w:sz w:val="28"/>
              </w:rPr>
              <w:t xml:space="preserve">Мобильная группа № 2 </w:t>
            </w:r>
          </w:p>
          <w:p w:rsidR="004D5EC6" w:rsidRDefault="004D5EC6">
            <w:pPr>
              <w:widowControl w:val="0"/>
              <w:rPr>
                <w:sz w:val="28"/>
              </w:rPr>
            </w:pPr>
          </w:p>
          <w:p w:rsidR="004D5EC6" w:rsidRDefault="003C721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Татаренко К.Н</w:t>
            </w:r>
          </w:p>
          <w:p w:rsidR="004D5EC6" w:rsidRDefault="004D5EC6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Татаренко Константин Николаевич –старший инспектор предупреждению чрезвычайных ситуаций, обеспечению пожарной безопасности Администрации Заветинского сельского поселения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 xml:space="preserve">Ильченко Александр Анатольевич – участковый уполномоченный полиции отделения  полиции (с.Заветное) межмуниципального  отдела  Министерства внутренних дел Российской Федерации «Ремонтненский» (по согласованию) </w:t>
            </w:r>
          </w:p>
          <w:p w:rsidR="004D5EC6" w:rsidRDefault="004D5EC6">
            <w:pPr>
              <w:widowControl w:val="0"/>
              <w:jc w:val="both"/>
              <w:rPr>
                <w:sz w:val="20"/>
              </w:rPr>
            </w:pPr>
          </w:p>
          <w:p w:rsidR="004D5EC6" w:rsidRDefault="003C721E">
            <w:pPr>
              <w:widowControl w:val="0"/>
              <w:jc w:val="both"/>
            </w:pPr>
            <w:r>
              <w:rPr>
                <w:sz w:val="28"/>
              </w:rPr>
              <w:t>Кичкин Андрей Николаевич – дружинник казачьей дружины Заветинского района (по согласованию)</w:t>
            </w:r>
          </w:p>
        </w:tc>
      </w:tr>
    </w:tbl>
    <w:p w:rsidR="004D5EC6" w:rsidRDefault="004D5EC6">
      <w:pPr>
        <w:ind w:right="720" w:firstLine="708"/>
        <w:jc w:val="both"/>
        <w:rPr>
          <w:sz w:val="22"/>
        </w:rPr>
      </w:pPr>
    </w:p>
    <w:p w:rsidR="004D5EC6" w:rsidRDefault="004D5EC6">
      <w:pPr>
        <w:ind w:right="720" w:firstLine="708"/>
        <w:jc w:val="both"/>
        <w:rPr>
          <w:sz w:val="22"/>
        </w:rPr>
      </w:pPr>
    </w:p>
    <w:p w:rsidR="004D5EC6" w:rsidRDefault="0033344B" w:rsidP="0033344B">
      <w:pPr>
        <w:ind w:left="720" w:right="720"/>
        <w:jc w:val="both"/>
      </w:pPr>
      <w:r>
        <w:rPr>
          <w:sz w:val="28"/>
        </w:rPr>
        <w:t>Ведущий специалист по общим вопросам</w:t>
      </w:r>
      <w:r w:rsidR="003C721E">
        <w:rPr>
          <w:sz w:val="28"/>
        </w:rPr>
        <w:tab/>
        <w:t xml:space="preserve">          </w:t>
      </w:r>
      <w:r>
        <w:rPr>
          <w:sz w:val="28"/>
        </w:rPr>
        <w:t>Г.Н.Ползикова</w:t>
      </w:r>
    </w:p>
    <w:p w:rsidR="004D5EC6" w:rsidRDefault="004D5EC6">
      <w:pPr>
        <w:ind w:left="5813" w:firstLine="708"/>
        <w:jc w:val="center"/>
      </w:pPr>
    </w:p>
    <w:p w:rsidR="004D5EC6" w:rsidRDefault="004D5EC6">
      <w:pPr>
        <w:ind w:left="5813" w:firstLine="708"/>
        <w:jc w:val="center"/>
      </w:pPr>
    </w:p>
    <w:p w:rsidR="004D5EC6" w:rsidRDefault="004D5EC6">
      <w:pPr>
        <w:ind w:right="720" w:firstLine="708"/>
        <w:jc w:val="center"/>
        <w:rPr>
          <w:sz w:val="28"/>
        </w:rPr>
      </w:pPr>
    </w:p>
    <w:sectPr w:rsidR="004D5EC6">
      <w:footerReference w:type="default" r:id="rId7"/>
      <w:pgSz w:w="11906" w:h="16838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2" w:rsidRDefault="00425CA2">
      <w:r>
        <w:separator/>
      </w:r>
    </w:p>
  </w:endnote>
  <w:endnote w:type="continuationSeparator" w:id="0">
    <w:p w:rsidR="00425CA2" w:rsidRDefault="004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6" w:rsidRDefault="003C721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3187D">
      <w:rPr>
        <w:noProof/>
      </w:rPr>
      <w:t>1</w:t>
    </w:r>
    <w:r>
      <w:fldChar w:fldCharType="end"/>
    </w:r>
  </w:p>
  <w:p w:rsidR="004D5EC6" w:rsidRDefault="004D5EC6">
    <w:pPr>
      <w:pStyle w:val="a9"/>
      <w:jc w:val="right"/>
    </w:pPr>
  </w:p>
  <w:p w:rsidR="004D5EC6" w:rsidRDefault="004D5E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2" w:rsidRDefault="00425CA2">
      <w:r>
        <w:separator/>
      </w:r>
    </w:p>
  </w:footnote>
  <w:footnote w:type="continuationSeparator" w:id="0">
    <w:p w:rsidR="00425CA2" w:rsidRDefault="0042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C6"/>
    <w:rsid w:val="00270A49"/>
    <w:rsid w:val="002F2ABC"/>
    <w:rsid w:val="0033344B"/>
    <w:rsid w:val="003C721E"/>
    <w:rsid w:val="00425CA2"/>
    <w:rsid w:val="0043187D"/>
    <w:rsid w:val="00486424"/>
    <w:rsid w:val="004D5EC6"/>
    <w:rsid w:val="00B741E9"/>
    <w:rsid w:val="00BC1392"/>
    <w:rsid w:val="00C02C65"/>
    <w:rsid w:val="00F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E2AF"/>
  <w15:docId w15:val="{E37F4785-8B3E-48C6-B413-17C7B955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customStyle="1" w:styleId="a3">
    <w:name w:val="Верхний и нижний колонтитулы"/>
    <w:basedOn w:val="a"/>
    <w:link w:val="a4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5"/>
    <w:rPr>
      <w:rFonts w:ascii="Tahoma" w:hAnsi="Tahoma"/>
      <w:sz w:val="16"/>
    </w:rPr>
  </w:style>
  <w:style w:type="paragraph" w:customStyle="1" w:styleId="a6">
    <w:name w:val="Нижний колонтитул Знак"/>
    <w:link w:val="a7"/>
    <w:rPr>
      <w:sz w:val="24"/>
    </w:rPr>
  </w:style>
  <w:style w:type="character" w:customStyle="1" w:styleId="a7">
    <w:name w:val="Нижний колонтитул Знак"/>
    <w:link w:val="a6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8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9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9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List"/>
    <w:basedOn w:val="ab"/>
    <w:link w:val="ac"/>
  </w:style>
  <w:style w:type="character" w:customStyle="1" w:styleId="ac">
    <w:name w:val="Список Знак"/>
    <w:basedOn w:val="ad"/>
    <w:link w:val="aa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текст 31"/>
    <w:basedOn w:val="a"/>
    <w:link w:val="310"/>
    <w:pPr>
      <w:jc w:val="both"/>
    </w:pPr>
  </w:style>
  <w:style w:type="character" w:customStyle="1" w:styleId="310">
    <w:name w:val="Основной текст 31"/>
    <w:basedOn w:val="1"/>
    <w:link w:val="31"/>
    <w:rPr>
      <w:sz w:val="24"/>
    </w:rPr>
  </w:style>
  <w:style w:type="paragraph" w:customStyle="1" w:styleId="ae">
    <w:name w:val="Основной текст с отступом Знак"/>
    <w:link w:val="af"/>
    <w:rPr>
      <w:sz w:val="24"/>
    </w:rPr>
  </w:style>
  <w:style w:type="character" w:customStyle="1" w:styleId="af">
    <w:name w:val="Основной текст с отступом Знак"/>
    <w:link w:val="ae"/>
    <w:rPr>
      <w:sz w:val="24"/>
    </w:rPr>
  </w:style>
  <w:style w:type="paragraph" w:styleId="af0">
    <w:name w:val="Title"/>
    <w:next w:val="ab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rFonts w:ascii="Liberation Sans" w:hAnsi="Liberation Sans"/>
      <w:sz w:val="28"/>
    </w:rPr>
  </w:style>
  <w:style w:type="paragraph" w:customStyle="1" w:styleId="af2">
    <w:name w:val="Верхний колонтитул Знак"/>
    <w:link w:val="af3"/>
    <w:rPr>
      <w:sz w:val="24"/>
    </w:rPr>
  </w:style>
  <w:style w:type="character" w:customStyle="1" w:styleId="af3">
    <w:name w:val="Верхний колонтитул Знак"/>
    <w:link w:val="af2"/>
    <w:rPr>
      <w:sz w:val="24"/>
    </w:rPr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8">
    <w:name w:val="Normal (Web)"/>
    <w:basedOn w:val="a"/>
    <w:link w:val="af9"/>
  </w:style>
  <w:style w:type="character" w:customStyle="1" w:styleId="af9">
    <w:name w:val="Обычный (веб) Знак"/>
    <w:basedOn w:val="1"/>
    <w:link w:val="af8"/>
    <w:rPr>
      <w:sz w:val="24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fa"/>
    <w:rPr>
      <w:color w:val="0000FF"/>
      <w:u w:val="single"/>
    </w:rPr>
  </w:style>
  <w:style w:type="character" w:styleId="afa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b">
    <w:name w:val="Body Text Indent"/>
    <w:basedOn w:val="a"/>
    <w:link w:val="1c"/>
    <w:pPr>
      <w:spacing w:after="120"/>
      <w:ind w:left="283"/>
    </w:pPr>
  </w:style>
  <w:style w:type="character" w:customStyle="1" w:styleId="1c">
    <w:name w:val="Основной текст с отступом Знак1"/>
    <w:basedOn w:val="1"/>
    <w:link w:val="afb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"/>
    <w:link w:val="ab"/>
    <w:rPr>
      <w:sz w:val="24"/>
    </w:rPr>
  </w:style>
  <w:style w:type="paragraph" w:customStyle="1" w:styleId="afc">
    <w:name w:val="Содержимое таблицы"/>
    <w:basedOn w:val="a"/>
    <w:link w:val="afd"/>
    <w:pPr>
      <w:widowControl w:val="0"/>
    </w:pPr>
  </w:style>
  <w:style w:type="character" w:customStyle="1" w:styleId="afd">
    <w:name w:val="Содержимое таблицы"/>
    <w:basedOn w:val="1"/>
    <w:link w:val="afc"/>
    <w:rPr>
      <w:sz w:val="24"/>
    </w:rPr>
  </w:style>
  <w:style w:type="paragraph" w:styleId="afe">
    <w:name w:val="caption"/>
    <w:basedOn w:val="a"/>
    <w:link w:val="aff"/>
    <w:pPr>
      <w:spacing w:before="120" w:after="120"/>
    </w:pPr>
    <w:rPr>
      <w:i/>
    </w:rPr>
  </w:style>
  <w:style w:type="character" w:customStyle="1" w:styleId="aff">
    <w:name w:val="Название объекта Знак"/>
    <w:basedOn w:val="1"/>
    <w:link w:val="afe"/>
    <w:rPr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34">
    <w:name w:val="Основной текст 3 Знак"/>
    <w:link w:val="35"/>
    <w:rPr>
      <w:sz w:val="24"/>
    </w:rPr>
  </w:style>
  <w:style w:type="character" w:customStyle="1" w:styleId="35">
    <w:name w:val="Основной текст 3 Знак"/>
    <w:link w:val="34"/>
    <w:rPr>
      <w:sz w:val="24"/>
    </w:rPr>
  </w:style>
  <w:style w:type="paragraph" w:customStyle="1" w:styleId="aff2">
    <w:name w:val="Заголовок таблицы"/>
    <w:basedOn w:val="af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fd"/>
    <w:link w:val="aff2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4">
    <w:name w:val="Содержимое врезки"/>
    <w:basedOn w:val="a"/>
    <w:link w:val="aff5"/>
  </w:style>
  <w:style w:type="character" w:customStyle="1" w:styleId="aff5">
    <w:name w:val="Содержимое врезки"/>
    <w:basedOn w:val="1"/>
    <w:link w:val="af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2022-06-02T09:33:00Z</cp:lastPrinted>
  <dcterms:created xsi:type="dcterms:W3CDTF">2022-06-02T08:31:00Z</dcterms:created>
  <dcterms:modified xsi:type="dcterms:W3CDTF">2022-06-02T09:35:00Z</dcterms:modified>
</cp:coreProperties>
</file>