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3"/>
        <w:spacing w:after="0" w:before="0"/>
        <w:ind/>
        <w:jc w:val="center"/>
        <w:rPr>
          <w:b w:val="1"/>
        </w:rPr>
      </w:pPr>
      <w:r>
        <w:t>Сведения о доходах, расходах, об имуществе и обязательствах имущественного характера</w:t>
      </w:r>
      <w:r>
        <w:rPr>
          <w:b w:val="1"/>
        </w:rPr>
        <w:t xml:space="preserve"> </w:t>
      </w:r>
    </w:p>
    <w:p w14:paraId="03000000">
      <w:pPr>
        <w:pStyle w:val="Style_3"/>
        <w:spacing w:after="0" w:before="0"/>
        <w:ind/>
        <w:jc w:val="center"/>
      </w:pPr>
      <w:r>
        <w:t>муниципальных</w:t>
      </w:r>
      <w:r>
        <w:t xml:space="preserve"> </w:t>
      </w:r>
      <w:r>
        <w:t>служащих</w:t>
      </w:r>
      <w:r>
        <w:t xml:space="preserve"> аппарата Администрации района</w:t>
      </w:r>
      <w:r>
        <w:t xml:space="preserve"> и членов их с</w:t>
      </w:r>
      <w:r>
        <w:t>е</w:t>
      </w:r>
      <w:r>
        <w:t>мей</w:t>
      </w:r>
    </w:p>
    <w:p w14:paraId="04000000">
      <w:pPr>
        <w:pStyle w:val="Style_3"/>
        <w:spacing w:after="0" w:before="0"/>
        <w:ind/>
        <w:jc w:val="center"/>
      </w:pPr>
      <w:r>
        <w:t>за период с 1 января 2021</w:t>
      </w:r>
      <w:r>
        <w:t xml:space="preserve"> года по 31 дека</w:t>
      </w:r>
      <w:r>
        <w:t>б</w:t>
      </w:r>
      <w:r>
        <w:t>ря 2021</w:t>
      </w:r>
      <w:r>
        <w:t xml:space="preserve"> года</w:t>
      </w:r>
    </w:p>
    <w:p w14:paraId="05000000">
      <w:pPr>
        <w:pStyle w:val="Style_3"/>
        <w:spacing w:after="0" w:before="0"/>
        <w:ind/>
        <w:jc w:val="center"/>
      </w:pPr>
    </w:p>
    <w:tbl>
      <w:tblPr>
        <w:tblStyle w:val="Style_4"/>
        <w:tblInd w:type="dxa" w:w="-25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31"/>
        <w:gridCol w:w="1806"/>
        <w:gridCol w:w="1667"/>
        <w:gridCol w:w="1528"/>
        <w:gridCol w:w="1667"/>
        <w:gridCol w:w="1111"/>
        <w:gridCol w:w="833"/>
        <w:gridCol w:w="1260"/>
        <w:gridCol w:w="1102"/>
        <w:gridCol w:w="919"/>
        <w:gridCol w:w="1164"/>
        <w:gridCol w:w="1251"/>
        <w:gridCol w:w="972"/>
      </w:tblGrid>
      <w:tr>
        <w:tc>
          <w:tcPr>
            <w:tcW w:type="dxa" w:w="6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</w:p>
          <w:p w14:paraId="07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</w:p>
          <w:p w14:paraId="08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14:paraId="09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type="dxa" w:w="18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Фамилия и иниц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алы лица, чьи св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дения </w:t>
            </w:r>
          </w:p>
          <w:p w14:paraId="0B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разм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щаются</w:t>
            </w:r>
          </w:p>
        </w:tc>
        <w:tc>
          <w:tcPr>
            <w:tcW w:type="dxa" w:w="16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  <w:r>
              <w:rPr>
                <w:sz w:val="20"/>
              </w:rPr>
              <w:t>ол</w:t>
            </w:r>
            <w:r>
              <w:rPr>
                <w:sz w:val="20"/>
              </w:rPr>
              <w:t>ж</w:t>
            </w:r>
            <w:r>
              <w:rPr>
                <w:sz w:val="20"/>
              </w:rPr>
              <w:t>ность</w:t>
            </w:r>
          </w:p>
        </w:tc>
        <w:tc>
          <w:tcPr>
            <w:tcW w:type="dxa" w:w="513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pStyle w:val="Style_3"/>
              <w:spacing w:line="24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Объекты</w:t>
            </w:r>
            <w:r>
              <w:rPr>
                <w:sz w:val="20"/>
              </w:rPr>
              <w:t xml:space="preserve"> недвижимости, находящиеся в </w:t>
            </w:r>
            <w:r>
              <w:rPr>
                <w:sz w:val="20"/>
              </w:rPr>
              <w:t>собственн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сти</w:t>
            </w:r>
          </w:p>
        </w:tc>
        <w:tc>
          <w:tcPr>
            <w:tcW w:type="dxa" w:w="32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Объекты недвижимости, </w:t>
            </w:r>
          </w:p>
          <w:p w14:paraId="0F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наход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>щиеся в пользовании</w:t>
            </w:r>
          </w:p>
        </w:tc>
        <w:tc>
          <w:tcPr>
            <w:tcW w:type="dxa" w:w="11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pStyle w:val="Style_3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Тран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портные сре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ства (вид, ма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ка)</w:t>
            </w:r>
          </w:p>
        </w:tc>
        <w:tc>
          <w:tcPr>
            <w:tcW w:type="dxa" w:w="1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Декларир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ванный </w:t>
            </w:r>
          </w:p>
          <w:p w14:paraId="12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довой доход (руб.)</w:t>
            </w:r>
          </w:p>
        </w:tc>
        <w:tc>
          <w:tcPr>
            <w:tcW w:type="dxa" w:w="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pStyle w:val="Style_3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Свед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 об исто</w:t>
            </w:r>
            <w:r>
              <w:rPr>
                <w:sz w:val="20"/>
              </w:rPr>
              <w:t>ч</w:t>
            </w:r>
            <w:r>
              <w:rPr>
                <w:sz w:val="20"/>
              </w:rPr>
              <w:t>никах получ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 средств, за счет кот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рых сове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шена сде</w:t>
            </w:r>
            <w:r>
              <w:rPr>
                <w:sz w:val="20"/>
              </w:rPr>
              <w:t>л</w:t>
            </w:r>
            <w:r>
              <w:rPr>
                <w:sz w:val="20"/>
              </w:rPr>
              <w:t>ка (вид прио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ретенн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го им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щес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ва, исто</w:t>
            </w:r>
            <w:r>
              <w:rPr>
                <w:sz w:val="20"/>
              </w:rPr>
              <w:t>ч</w:t>
            </w:r>
            <w:r>
              <w:rPr>
                <w:sz w:val="20"/>
              </w:rPr>
              <w:t>ники)</w:t>
            </w:r>
          </w:p>
        </w:tc>
      </w:tr>
      <w:tr>
        <w:trPr>
          <w:trHeight w:hRule="atLeast" w:val="1134"/>
        </w:trPr>
        <w:tc>
          <w:tcPr>
            <w:tcW w:type="dxa" w:w="6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вид объе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та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вид собственн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сти</w:t>
            </w: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пл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щадь (кв. м)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стр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на расп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лож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вид объе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та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пл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щадь (кв. м)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страна расп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лож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</w:t>
            </w:r>
          </w:p>
        </w:tc>
        <w:tc>
          <w:tcPr>
            <w:tcW w:type="dxa" w:w="11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03"/>
        </w:trPr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>
        <w:trPr>
          <w:trHeight w:hRule="atLeast" w:val="1119"/>
        </w:trPr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rPr>
                <w:sz w:val="20"/>
              </w:rPr>
            </w:pPr>
          </w:p>
          <w:p w14:paraId="2A000000">
            <w:pPr>
              <w:rPr>
                <w:sz w:val="20"/>
              </w:rPr>
            </w:pPr>
            <w:r>
              <w:rPr>
                <w:sz w:val="20"/>
              </w:rPr>
              <w:t xml:space="preserve">Ливенская Татьяна Юрьевна 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rPr>
                <w:sz w:val="20"/>
              </w:rPr>
            </w:pPr>
            <w:r>
              <w:rPr>
                <w:sz w:val="20"/>
              </w:rPr>
              <w:t>Главный специ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лист по вопр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сам имущ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ственных и з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мельных отн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шений 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2D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14:paraId="2E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2F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30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31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32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33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34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35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36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37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38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39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3A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3B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3C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3D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3E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3F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 xml:space="preserve">Гараж </w:t>
            </w:r>
          </w:p>
          <w:p w14:paraId="40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41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42000000">
            <w:pPr>
              <w:pStyle w:val="Style_3"/>
              <w:spacing w:after="0" w:before="0"/>
              <w:ind/>
              <w:rPr>
                <w:sz w:val="20"/>
              </w:rPr>
            </w:pP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</w:p>
          <w:p w14:paraId="44000000">
            <w:pPr>
              <w:rPr>
                <w:sz w:val="20"/>
              </w:rPr>
            </w:pPr>
          </w:p>
          <w:p w14:paraId="45000000">
            <w:pPr>
              <w:rPr>
                <w:sz w:val="20"/>
              </w:rPr>
            </w:pPr>
          </w:p>
          <w:p w14:paraId="46000000">
            <w:pPr>
              <w:rPr>
                <w:sz w:val="20"/>
              </w:rPr>
            </w:pPr>
          </w:p>
          <w:p w14:paraId="47000000">
            <w:pPr>
              <w:rPr>
                <w:sz w:val="20"/>
              </w:rPr>
            </w:pPr>
          </w:p>
          <w:p w14:paraId="48000000">
            <w:pPr>
              <w:rPr>
                <w:sz w:val="20"/>
              </w:rPr>
            </w:pPr>
          </w:p>
          <w:p w14:paraId="49000000">
            <w:pPr>
              <w:rPr>
                <w:sz w:val="20"/>
              </w:rPr>
            </w:pPr>
          </w:p>
          <w:p w14:paraId="4A000000">
            <w:pPr>
              <w:rPr>
                <w:sz w:val="20"/>
              </w:rPr>
            </w:pPr>
          </w:p>
          <w:p w14:paraId="4B000000">
            <w:pPr>
              <w:rPr>
                <w:sz w:val="20"/>
              </w:rPr>
            </w:pPr>
          </w:p>
          <w:p w14:paraId="4C000000">
            <w:pPr>
              <w:rPr>
                <w:sz w:val="20"/>
              </w:rPr>
            </w:pPr>
          </w:p>
          <w:p w14:paraId="4D000000">
            <w:pPr>
              <w:rPr>
                <w:sz w:val="20"/>
              </w:rPr>
            </w:pPr>
          </w:p>
          <w:p w14:paraId="4E000000">
            <w:pPr>
              <w:rPr>
                <w:sz w:val="20"/>
              </w:rPr>
            </w:pPr>
          </w:p>
          <w:p w14:paraId="4F000000">
            <w:pPr>
              <w:rPr>
                <w:sz w:val="20"/>
              </w:rPr>
            </w:pPr>
          </w:p>
          <w:p w14:paraId="50000000">
            <w:pPr>
              <w:rPr>
                <w:sz w:val="20"/>
              </w:rPr>
            </w:pPr>
          </w:p>
          <w:p w14:paraId="51000000">
            <w:pPr>
              <w:rPr>
                <w:sz w:val="20"/>
              </w:rPr>
            </w:pPr>
          </w:p>
          <w:p w14:paraId="52000000">
            <w:pPr>
              <w:rPr>
                <w:sz w:val="20"/>
              </w:rPr>
            </w:pPr>
          </w:p>
          <w:p w14:paraId="53000000">
            <w:pPr>
              <w:rPr>
                <w:sz w:val="20"/>
              </w:rPr>
            </w:pPr>
          </w:p>
          <w:p w14:paraId="54000000">
            <w:pPr>
              <w:rPr>
                <w:sz w:val="20"/>
              </w:rPr>
            </w:pPr>
          </w:p>
          <w:p w14:paraId="55000000">
            <w:pPr>
              <w:rPr>
                <w:sz w:val="20"/>
              </w:rPr>
            </w:pPr>
          </w:p>
          <w:p w14:paraId="56000000">
            <w:r>
              <w:rPr>
                <w:sz w:val="20"/>
              </w:rPr>
              <w:t xml:space="preserve">Индивидуальная  </w:t>
            </w: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rPr>
                <w:sz w:val="20"/>
              </w:rPr>
            </w:pPr>
            <w:r>
              <w:rPr>
                <w:sz w:val="20"/>
              </w:rPr>
              <w:t>58,3</w:t>
            </w:r>
          </w:p>
          <w:p w14:paraId="58000000">
            <w:pPr>
              <w:rPr>
                <w:sz w:val="20"/>
              </w:rPr>
            </w:pPr>
          </w:p>
          <w:p w14:paraId="59000000">
            <w:pPr>
              <w:rPr>
                <w:sz w:val="20"/>
              </w:rPr>
            </w:pPr>
          </w:p>
          <w:p w14:paraId="5A000000">
            <w:pPr>
              <w:rPr>
                <w:sz w:val="20"/>
              </w:rPr>
            </w:pPr>
          </w:p>
          <w:p w14:paraId="5B000000">
            <w:pPr>
              <w:rPr>
                <w:sz w:val="20"/>
              </w:rPr>
            </w:pPr>
          </w:p>
          <w:p w14:paraId="5C000000">
            <w:pPr>
              <w:rPr>
                <w:sz w:val="20"/>
              </w:rPr>
            </w:pPr>
          </w:p>
          <w:p w14:paraId="5D000000">
            <w:pPr>
              <w:rPr>
                <w:sz w:val="20"/>
              </w:rPr>
            </w:pPr>
          </w:p>
          <w:p w14:paraId="5E000000">
            <w:pPr>
              <w:rPr>
                <w:sz w:val="20"/>
              </w:rPr>
            </w:pPr>
          </w:p>
          <w:p w14:paraId="5F000000">
            <w:pPr>
              <w:rPr>
                <w:sz w:val="20"/>
              </w:rPr>
            </w:pPr>
          </w:p>
          <w:p w14:paraId="60000000">
            <w:pPr>
              <w:rPr>
                <w:sz w:val="20"/>
              </w:rPr>
            </w:pPr>
          </w:p>
          <w:p w14:paraId="61000000">
            <w:pPr>
              <w:rPr>
                <w:sz w:val="20"/>
              </w:rPr>
            </w:pPr>
          </w:p>
          <w:p w14:paraId="62000000">
            <w:pPr>
              <w:rPr>
                <w:sz w:val="20"/>
              </w:rPr>
            </w:pPr>
          </w:p>
          <w:p w14:paraId="63000000">
            <w:pPr>
              <w:rPr>
                <w:sz w:val="20"/>
              </w:rPr>
            </w:pPr>
          </w:p>
          <w:p w14:paraId="64000000">
            <w:pPr>
              <w:rPr>
                <w:sz w:val="20"/>
              </w:rPr>
            </w:pPr>
          </w:p>
          <w:p w14:paraId="65000000">
            <w:pPr>
              <w:rPr>
                <w:sz w:val="20"/>
              </w:rPr>
            </w:pPr>
          </w:p>
          <w:p w14:paraId="66000000">
            <w:pPr>
              <w:rPr>
                <w:sz w:val="20"/>
              </w:rPr>
            </w:pPr>
          </w:p>
          <w:p w14:paraId="67000000">
            <w:pPr>
              <w:rPr>
                <w:sz w:val="20"/>
              </w:rPr>
            </w:pPr>
          </w:p>
          <w:p w14:paraId="68000000">
            <w:pPr>
              <w:rPr>
                <w:sz w:val="20"/>
              </w:rPr>
            </w:pPr>
          </w:p>
          <w:p w14:paraId="69000000">
            <w:pPr>
              <w:rPr>
                <w:sz w:val="20"/>
              </w:rPr>
            </w:pPr>
          </w:p>
          <w:p w14:paraId="6A000000">
            <w:pPr>
              <w:rPr>
                <w:sz w:val="20"/>
              </w:rPr>
            </w:pPr>
          </w:p>
          <w:p w14:paraId="6B000000">
            <w:r>
              <w:rPr>
                <w:sz w:val="20"/>
              </w:rPr>
              <w:t>36,7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rPr>
                <w:sz w:val="20"/>
              </w:rPr>
            </w:pPr>
            <w:r>
              <w:rPr>
                <w:sz w:val="20"/>
              </w:rPr>
              <w:t xml:space="preserve">Россия </w:t>
            </w:r>
          </w:p>
          <w:p w14:paraId="6D000000">
            <w:pPr>
              <w:rPr>
                <w:sz w:val="20"/>
              </w:rPr>
            </w:pPr>
          </w:p>
          <w:p w14:paraId="6E000000">
            <w:pPr>
              <w:rPr>
                <w:sz w:val="20"/>
              </w:rPr>
            </w:pPr>
          </w:p>
          <w:p w14:paraId="6F000000">
            <w:pPr>
              <w:rPr>
                <w:sz w:val="20"/>
              </w:rPr>
            </w:pPr>
          </w:p>
          <w:p w14:paraId="70000000">
            <w:pPr>
              <w:rPr>
                <w:sz w:val="20"/>
              </w:rPr>
            </w:pPr>
          </w:p>
          <w:p w14:paraId="71000000">
            <w:pPr>
              <w:rPr>
                <w:sz w:val="20"/>
              </w:rPr>
            </w:pPr>
          </w:p>
          <w:p w14:paraId="72000000">
            <w:pPr>
              <w:rPr>
                <w:sz w:val="20"/>
              </w:rPr>
            </w:pPr>
          </w:p>
          <w:p w14:paraId="73000000">
            <w:pPr>
              <w:rPr>
                <w:sz w:val="20"/>
              </w:rPr>
            </w:pPr>
          </w:p>
          <w:p w14:paraId="74000000">
            <w:pPr>
              <w:rPr>
                <w:sz w:val="20"/>
              </w:rPr>
            </w:pPr>
          </w:p>
          <w:p w14:paraId="75000000">
            <w:pPr>
              <w:rPr>
                <w:sz w:val="20"/>
              </w:rPr>
            </w:pPr>
          </w:p>
          <w:p w14:paraId="76000000">
            <w:pPr>
              <w:rPr>
                <w:sz w:val="20"/>
              </w:rPr>
            </w:pPr>
          </w:p>
          <w:p w14:paraId="77000000">
            <w:pPr>
              <w:rPr>
                <w:sz w:val="20"/>
              </w:rPr>
            </w:pPr>
          </w:p>
          <w:p w14:paraId="78000000">
            <w:pPr>
              <w:rPr>
                <w:sz w:val="20"/>
              </w:rPr>
            </w:pPr>
          </w:p>
          <w:p w14:paraId="79000000">
            <w:pPr>
              <w:rPr>
                <w:sz w:val="20"/>
              </w:rPr>
            </w:pPr>
          </w:p>
          <w:p w14:paraId="7A000000">
            <w:pPr>
              <w:rPr>
                <w:sz w:val="20"/>
              </w:rPr>
            </w:pPr>
          </w:p>
          <w:p w14:paraId="7B000000">
            <w:pPr>
              <w:rPr>
                <w:sz w:val="20"/>
              </w:rPr>
            </w:pPr>
          </w:p>
          <w:p w14:paraId="7C000000">
            <w:pPr>
              <w:rPr>
                <w:sz w:val="20"/>
              </w:rPr>
            </w:pPr>
          </w:p>
          <w:p w14:paraId="7D000000">
            <w:pPr>
              <w:rPr>
                <w:sz w:val="20"/>
              </w:rPr>
            </w:pPr>
          </w:p>
          <w:p w14:paraId="7E000000">
            <w:r>
              <w:rPr>
                <w:sz w:val="20"/>
              </w:rPr>
              <w:t>Ро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сия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14:paraId="80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81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82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83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84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85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86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87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88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89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8A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8B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8C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8D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8E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8F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90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91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 xml:space="preserve">Гараж </w:t>
            </w:r>
          </w:p>
          <w:p w14:paraId="92000000">
            <w:pPr>
              <w:pStyle w:val="Style_3"/>
              <w:spacing w:after="0" w:before="0"/>
              <w:ind/>
              <w:rPr>
                <w:sz w:val="20"/>
              </w:rPr>
            </w:pP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rPr>
                <w:sz w:val="20"/>
              </w:rPr>
            </w:pPr>
            <w:r>
              <w:rPr>
                <w:sz w:val="20"/>
              </w:rPr>
              <w:t>Индив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 xml:space="preserve">дуальная  </w:t>
            </w:r>
          </w:p>
          <w:p w14:paraId="94000000">
            <w:pPr>
              <w:rPr>
                <w:sz w:val="20"/>
              </w:rPr>
            </w:pPr>
          </w:p>
          <w:p w14:paraId="95000000">
            <w:pPr>
              <w:rPr>
                <w:sz w:val="20"/>
              </w:rPr>
            </w:pPr>
          </w:p>
          <w:p w14:paraId="96000000">
            <w:pPr>
              <w:rPr>
                <w:sz w:val="20"/>
              </w:rPr>
            </w:pPr>
          </w:p>
          <w:p w14:paraId="97000000">
            <w:pPr>
              <w:rPr>
                <w:sz w:val="20"/>
              </w:rPr>
            </w:pPr>
          </w:p>
          <w:p w14:paraId="98000000">
            <w:pPr>
              <w:rPr>
                <w:sz w:val="20"/>
              </w:rPr>
            </w:pPr>
          </w:p>
          <w:p w14:paraId="99000000">
            <w:pPr>
              <w:rPr>
                <w:sz w:val="20"/>
              </w:rPr>
            </w:pPr>
          </w:p>
          <w:p w14:paraId="9A000000">
            <w:pPr>
              <w:rPr>
                <w:sz w:val="20"/>
              </w:rPr>
            </w:pPr>
          </w:p>
          <w:p w14:paraId="9B000000">
            <w:pPr>
              <w:rPr>
                <w:sz w:val="20"/>
              </w:rPr>
            </w:pPr>
          </w:p>
          <w:p w14:paraId="9C000000">
            <w:pPr>
              <w:rPr>
                <w:sz w:val="20"/>
              </w:rPr>
            </w:pPr>
          </w:p>
          <w:p w14:paraId="9D000000">
            <w:pPr>
              <w:rPr>
                <w:sz w:val="20"/>
              </w:rPr>
            </w:pPr>
          </w:p>
          <w:p w14:paraId="9E000000">
            <w:pPr>
              <w:rPr>
                <w:sz w:val="20"/>
              </w:rPr>
            </w:pPr>
          </w:p>
          <w:p w14:paraId="9F000000">
            <w:pPr>
              <w:rPr>
                <w:sz w:val="20"/>
              </w:rPr>
            </w:pPr>
          </w:p>
          <w:p w14:paraId="A0000000">
            <w:pPr>
              <w:rPr>
                <w:sz w:val="20"/>
              </w:rPr>
            </w:pPr>
          </w:p>
          <w:p w14:paraId="A1000000">
            <w:pPr>
              <w:rPr>
                <w:sz w:val="20"/>
              </w:rPr>
            </w:pPr>
          </w:p>
          <w:p w14:paraId="A2000000">
            <w:pPr>
              <w:rPr>
                <w:sz w:val="20"/>
              </w:rPr>
            </w:pPr>
          </w:p>
          <w:p w14:paraId="A3000000">
            <w:pPr>
              <w:rPr>
                <w:sz w:val="20"/>
              </w:rPr>
            </w:pPr>
          </w:p>
          <w:p w14:paraId="A4000000">
            <w:pPr>
              <w:rPr>
                <w:sz w:val="20"/>
              </w:rPr>
            </w:pPr>
          </w:p>
          <w:p w14:paraId="A5000000">
            <w:pPr>
              <w:rPr>
                <w:sz w:val="20"/>
              </w:rPr>
            </w:pPr>
            <w:r>
              <w:rPr>
                <w:sz w:val="20"/>
              </w:rPr>
              <w:t>Индив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 xml:space="preserve">дуальная 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14:paraId="A7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A8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A9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AA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AB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AC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AD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AE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AF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B0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B1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B2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B3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B4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B5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B6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B7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B8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 xml:space="preserve">Россия </w:t>
            </w:r>
          </w:p>
          <w:p w14:paraId="B9000000"/>
          <w:p w14:paraId="BA000000"/>
          <w:p w14:paraId="BB000000">
            <w:pPr>
              <w:rPr>
                <w:sz w:val="20"/>
              </w:rPr>
            </w:pPr>
          </w:p>
          <w:p w14:paraId="BC000000">
            <w:pPr>
              <w:rPr>
                <w:sz w:val="20"/>
              </w:rPr>
            </w:pP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 xml:space="preserve">НИССАН Кашкай ,2018 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pStyle w:val="Style_3"/>
              <w:spacing w:after="0" w:before="0"/>
              <w:ind/>
              <w:rPr>
                <w:sz w:val="22"/>
              </w:rPr>
            </w:pPr>
          </w:p>
          <w:p w14:paraId="BF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405241,56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Свид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тельство о гос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да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стве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ной 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гистр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ции пр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ва от 14.04.2011 №61-61-01/149/2011-573</w:t>
            </w:r>
          </w:p>
          <w:p w14:paraId="C1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C2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C3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C4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C5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Свид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тельство о гос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да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стве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ной 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гистр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ции пр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ва от 23.08.2011 №61-61-01/108/2011-494</w:t>
            </w:r>
          </w:p>
          <w:p w14:paraId="C6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C7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C8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C9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CA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</w:p>
        </w:tc>
      </w:tr>
    </w:tbl>
    <w:p w14:paraId="CB000000">
      <w:pPr>
        <w:ind/>
        <w:jc w:val="center"/>
      </w:pPr>
    </w:p>
    <w:sectPr>
      <w:headerReference r:id="rId1" w:type="default"/>
      <w:pgSz w:h="11906" w:orient="landscape" w:w="16838"/>
      <w:pgMar w:bottom="851" w:footer="709" w:gutter="0" w:header="709" w:left="720" w:right="458" w:top="899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5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" w:type="paragraph">
    <w:name w:val="page number"/>
    <w:basedOn w:val="Style_12"/>
    <w:link w:val="Style_1_ch"/>
  </w:style>
  <w:style w:styleId="Style_1_ch" w:type="character">
    <w:name w:val="page number"/>
    <w:basedOn w:val="Style_12_ch"/>
    <w:link w:val="Style_1"/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5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5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3" w:type="paragraph">
    <w:name w:val="Normal (Web)"/>
    <w:basedOn w:val="Style_5"/>
    <w:link w:val="Style_3_ch"/>
    <w:pPr>
      <w:spacing w:afterAutospacing="on" w:beforeAutospacing="on"/>
      <w:ind/>
    </w:pPr>
  </w:style>
  <w:style w:styleId="Style_3_ch" w:type="character">
    <w:name w:val="Normal (Web)"/>
    <w:basedOn w:val="Style_5_ch"/>
    <w:link w:val="Style_3"/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5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5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5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22" w:type="paragraph">
    <w:name w:val="Subtitle"/>
    <w:next w:val="Style_5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5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5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footer"/>
    <w:basedOn w:val="Style_5"/>
    <w:link w:val="Style_25_ch"/>
    <w:pPr>
      <w:tabs>
        <w:tab w:leader="none" w:pos="4677" w:val="center"/>
        <w:tab w:leader="none" w:pos="9355" w:val="right"/>
      </w:tabs>
      <w:ind/>
    </w:pPr>
  </w:style>
  <w:style w:styleId="Style_25_ch" w:type="character">
    <w:name w:val="footer"/>
    <w:basedOn w:val="Style_5_ch"/>
    <w:link w:val="Style_25"/>
  </w:style>
  <w:style w:styleId="Style_26" w:type="paragraph">
    <w:name w:val="heading 2"/>
    <w:next w:val="Style_5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" w:type="paragraph">
    <w:name w:val="header"/>
    <w:basedOn w:val="Style_5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5_ch"/>
    <w:link w:val="Style_2"/>
  </w:style>
  <w:style w:styleId="Style_27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2022-06-23T08:09:07Z</dcterms:modified>
</cp:coreProperties>
</file>