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18" w:rsidRDefault="00CB341A">
      <w:pPr>
        <w:ind w:left="16" w:hanging="1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6197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i/>
        </w:rPr>
        <w:t> </w:t>
      </w:r>
    </w:p>
    <w:p w:rsidR="00950018" w:rsidRDefault="00CB341A">
      <w:pPr>
        <w:spacing w:after="149"/>
        <w:ind w:right="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0"/>
        </w:rPr>
        <w:t>Российская Федерация</w:t>
      </w:r>
    </w:p>
    <w:p w:rsidR="00950018" w:rsidRDefault="00CB341A">
      <w:pPr>
        <w:spacing w:after="29"/>
        <w:ind w:left="10" w:right="52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Ростовская область</w:t>
      </w:r>
    </w:p>
    <w:p w:rsidR="00950018" w:rsidRDefault="00CB341A">
      <w:pPr>
        <w:spacing w:after="29"/>
        <w:ind w:left="10" w:right="52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Заветинский район</w:t>
      </w:r>
    </w:p>
    <w:p w:rsidR="00950018" w:rsidRDefault="00CB341A">
      <w:pPr>
        <w:spacing w:after="29"/>
        <w:ind w:left="10" w:right="52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муниципальное образование «Заветинского сельского поселение»</w:t>
      </w:r>
    </w:p>
    <w:p w:rsidR="00950018" w:rsidRDefault="00CB341A">
      <w:pPr>
        <w:spacing w:after="29"/>
        <w:ind w:left="10" w:right="52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Администрация Заветинского сельского поселения</w:t>
      </w:r>
    </w:p>
    <w:p w:rsidR="00950018" w:rsidRDefault="00CB341A">
      <w:pPr>
        <w:spacing w:after="124"/>
        <w:ind w:left="10" w:right="56" w:hanging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 </w:t>
      </w:r>
    </w:p>
    <w:p w:rsidR="00950018" w:rsidRDefault="00CB341A">
      <w:pPr>
        <w:spacing w:after="5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48"/>
        </w:rPr>
        <w:t> </w:t>
      </w:r>
    </w:p>
    <w:p w:rsidR="00950018" w:rsidRDefault="00CB341A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950018" w:rsidRDefault="00CB341A">
      <w:pPr>
        <w:ind w:left="21" w:hanging="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50018" w:rsidRDefault="00CB341A">
      <w:pPr>
        <w:ind w:left="10" w:right="49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74</w:t>
      </w:r>
    </w:p>
    <w:p w:rsidR="00950018" w:rsidRDefault="00CB34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 </w:t>
      </w:r>
    </w:p>
    <w:p w:rsidR="00950018" w:rsidRDefault="00CB341A">
      <w:pPr>
        <w:spacing w:after="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 </w:t>
      </w:r>
    </w:p>
    <w:p w:rsidR="00950018" w:rsidRDefault="00CB341A">
      <w:pPr>
        <w:spacing w:after="3"/>
        <w:ind w:left="-15" w:firstLine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25.07.2022                                                 </w:t>
      </w:r>
      <w:r>
        <w:rPr>
          <w:rFonts w:ascii="Times New Roman" w:hAnsi="Times New Roman"/>
          <w:sz w:val="28"/>
        </w:rPr>
        <w:t xml:space="preserve">                                             с. </w:t>
      </w:r>
      <w:r>
        <w:rPr>
          <w:rFonts w:ascii="Times New Roman" w:hAnsi="Times New Roman"/>
          <w:sz w:val="28"/>
        </w:rPr>
        <w:t>Заветное</w:t>
      </w:r>
    </w:p>
    <w:p w:rsidR="00950018" w:rsidRDefault="00CB341A">
      <w:pPr>
        <w:spacing w:after="6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 </w:t>
      </w:r>
    </w:p>
    <w:p w:rsidR="00950018" w:rsidRDefault="00CB341A">
      <w:pPr>
        <w:ind w:right="45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Заветинского сельского поселения   от 07.11.2012 № 52 </w:t>
      </w:r>
    </w:p>
    <w:p w:rsidR="00950018" w:rsidRDefault="00CB341A">
      <w:pPr>
        <w:ind w:left="749" w:hanging="7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50018" w:rsidRDefault="00CB341A">
      <w:pPr>
        <w:spacing w:after="25"/>
        <w:ind w:left="749" w:hanging="7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50018" w:rsidRDefault="00CB341A" w:rsidP="00CB341A">
      <w:pPr>
        <w:spacing w:after="25"/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</w:t>
      </w:r>
      <w:r>
        <w:rPr>
          <w:rFonts w:ascii="Times New Roman" w:hAnsi="Times New Roman"/>
          <w:sz w:val="28"/>
        </w:rPr>
        <w:t>коррупции», Указом Президента Российской Федерации от 08.07.2013 № 613 «Вопросы противодействия коррупции», Уставом муниципального образования «Заветинское сельское поселение» в целях приведения нормативных правовых актов Администрации Заветинского сельско</w:t>
      </w:r>
      <w:r>
        <w:rPr>
          <w:rFonts w:ascii="Times New Roman" w:hAnsi="Times New Roman"/>
          <w:sz w:val="28"/>
        </w:rPr>
        <w:t>го поселения  в соответствие с действующим законодательством</w:t>
      </w:r>
    </w:p>
    <w:p w:rsidR="00950018" w:rsidRDefault="00CB341A" w:rsidP="00CB341A">
      <w:pPr>
        <w:spacing w:after="24"/>
        <w:ind w:left="21" w:hanging="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50018" w:rsidRDefault="00CB341A" w:rsidP="00CB341A">
      <w:pPr>
        <w:ind w:left="10" w:right="54" w:hanging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50018" w:rsidRDefault="00CB341A" w:rsidP="00CB341A">
      <w:pPr>
        <w:spacing w:after="84"/>
        <w:ind w:left="720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 </w:t>
      </w:r>
    </w:p>
    <w:p w:rsidR="00950018" w:rsidRDefault="00CB341A" w:rsidP="00CB341A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14"/>
        </w:rPr>
        <w:t>  </w:t>
      </w:r>
      <w:r>
        <w:rPr>
          <w:rFonts w:ascii="Times New Roman" w:hAnsi="Times New Roman"/>
          <w:sz w:val="14"/>
        </w:rPr>
        <w:tab/>
      </w:r>
      <w:bookmarkStart w:id="0" w:name="_GoBack"/>
      <w:bookmarkEnd w:id="0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постановление Администрации Заветинского сельского </w:t>
      </w:r>
      <w:proofErr w:type="gramStart"/>
      <w:r>
        <w:rPr>
          <w:rFonts w:ascii="Times New Roman" w:hAnsi="Times New Roman"/>
          <w:sz w:val="28"/>
        </w:rPr>
        <w:t>поселения  от</w:t>
      </w:r>
      <w:proofErr w:type="gramEnd"/>
      <w:r>
        <w:rPr>
          <w:rFonts w:ascii="Times New Roman" w:hAnsi="Times New Roman"/>
          <w:sz w:val="28"/>
        </w:rPr>
        <w:t xml:space="preserve"> 07.11.2012 № 52 «Об утверждении порядка размещения сведений о доходах, об имуществе и</w:t>
      </w:r>
      <w:r>
        <w:rPr>
          <w:rFonts w:ascii="Times New Roman" w:hAnsi="Times New Roman"/>
          <w:sz w:val="28"/>
        </w:rPr>
        <w:t xml:space="preserve"> обязательствах имущественного характера лиц, замещающих должности муниципальной службы в Администрации Заветинского сельского поселения, на официальном сайте Администрации Заветинского сельского поселения и предоставления этих сведений средствам массовой </w:t>
      </w:r>
      <w:r>
        <w:rPr>
          <w:rFonts w:ascii="Times New Roman" w:hAnsi="Times New Roman"/>
          <w:sz w:val="28"/>
        </w:rPr>
        <w:t>информации» следующие изменения:</w:t>
      </w:r>
    </w:p>
    <w:p w:rsidR="00950018" w:rsidRDefault="00CB341A" w:rsidP="00CB341A">
      <w:pPr>
        <w:spacing w:after="25"/>
        <w:ind w:left="708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8"/>
        </w:rPr>
        <w:t xml:space="preserve"> Наименование изложить в редакции:</w:t>
      </w:r>
    </w:p>
    <w:p w:rsidR="00950018" w:rsidRDefault="00CB341A" w:rsidP="00CB341A">
      <w:pPr>
        <w:spacing w:after="3"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sz w:val="22"/>
        </w:rPr>
        <w:t>               </w:t>
      </w:r>
      <w:r>
        <w:rPr>
          <w:rFonts w:ascii="Times New Roman" w:hAnsi="Times New Roman"/>
          <w:sz w:val="28"/>
        </w:rPr>
        <w:t xml:space="preserve"> «Об      утверждении      порядка      размещения      в      информационно-</w:t>
      </w:r>
    </w:p>
    <w:p w:rsidR="00950018" w:rsidRDefault="00CB341A" w:rsidP="00CB341A">
      <w:pPr>
        <w:spacing w:after="25"/>
        <w:ind w:left="-15" w:right="39" w:firstLine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телекоммуникационной сети «Интернет» на официальном сайте   Администрации </w:t>
      </w:r>
      <w:r>
        <w:rPr>
          <w:rFonts w:ascii="Times New Roman" w:hAnsi="Times New Roman"/>
          <w:sz w:val="28"/>
        </w:rPr>
        <w:t>Заветинского сельского поселения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характера»;</w:t>
      </w:r>
    </w:p>
    <w:p w:rsidR="00950018" w:rsidRDefault="00CB341A" w:rsidP="00CB341A">
      <w:pPr>
        <w:spacing w:after="25"/>
        <w:ind w:left="708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8"/>
        </w:rPr>
        <w:t xml:space="preserve"> Пункт 1 изложить в редакции:</w:t>
      </w:r>
    </w:p>
    <w:p w:rsidR="00950018" w:rsidRDefault="00CB341A" w:rsidP="00CB341A">
      <w:pPr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sz w:val="22"/>
        </w:rPr>
        <w:t>                </w:t>
      </w:r>
      <w:r>
        <w:rPr>
          <w:rFonts w:ascii="Times New Roman" w:hAnsi="Times New Roman"/>
          <w:sz w:val="28"/>
        </w:rPr>
        <w:t xml:space="preserve"> «1. Утвердить         порядок         размещения         в         информационно-</w:t>
      </w:r>
    </w:p>
    <w:p w:rsidR="00950018" w:rsidRDefault="00CB341A" w:rsidP="00CB341A">
      <w:pPr>
        <w:ind w:left="-15" w:right="39" w:firstLine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телекоммуникационной сети «Интернет» на официальном </w:t>
      </w:r>
      <w:proofErr w:type="gramStart"/>
      <w:r>
        <w:rPr>
          <w:rFonts w:ascii="Times New Roman" w:hAnsi="Times New Roman"/>
          <w:sz w:val="28"/>
        </w:rPr>
        <w:t>сайте  Администрации</w:t>
      </w:r>
      <w:proofErr w:type="gramEnd"/>
      <w:r>
        <w:rPr>
          <w:rFonts w:ascii="Times New Roman" w:hAnsi="Times New Roman"/>
          <w:sz w:val="28"/>
        </w:rPr>
        <w:t xml:space="preserve"> Заветинского сельского поселения и предоставления для опубликования средствам массовой информации св</w:t>
      </w:r>
      <w:r>
        <w:rPr>
          <w:rFonts w:ascii="Times New Roman" w:hAnsi="Times New Roman"/>
          <w:sz w:val="28"/>
        </w:rPr>
        <w:t>едений о доходах, расходах, об имуществе и обязательствах имущественного характера  согласно приложению.»;</w:t>
      </w:r>
    </w:p>
    <w:p w:rsidR="00950018" w:rsidRDefault="00CB341A" w:rsidP="00CB341A">
      <w:pPr>
        <w:spacing w:after="25"/>
        <w:ind w:left="708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14"/>
        </w:rPr>
        <w:t>         </w:t>
      </w:r>
      <w:r>
        <w:rPr>
          <w:rFonts w:ascii="Times New Roman" w:hAnsi="Times New Roman"/>
          <w:sz w:val="28"/>
        </w:rPr>
        <w:t xml:space="preserve"> Приложение изложить 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 </w:t>
      </w:r>
    </w:p>
    <w:p w:rsidR="00950018" w:rsidRDefault="00CB341A" w:rsidP="00CB341A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14"/>
        </w:rPr>
        <w:t>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астоящее постановление вступает в с</w:t>
      </w:r>
      <w:r>
        <w:rPr>
          <w:rFonts w:ascii="Times New Roman" w:hAnsi="Times New Roman"/>
          <w:sz w:val="28"/>
        </w:rPr>
        <w:t>илу со дня его официального опубликования.</w:t>
      </w:r>
    </w:p>
    <w:p w:rsidR="00950018" w:rsidRDefault="00CB341A" w:rsidP="00CB341A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8"/>
        </w:rPr>
        <w:t xml:space="preserve"> Контроль за выполнением постановления оставляю за собой.</w:t>
      </w:r>
    </w:p>
    <w:p w:rsidR="00950018" w:rsidRDefault="00CB341A" w:rsidP="00CB341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50018" w:rsidRDefault="00950018" w:rsidP="00CB341A">
      <w:pPr>
        <w:ind w:left="425"/>
        <w:jc w:val="both"/>
      </w:pPr>
    </w:p>
    <w:p w:rsidR="00950018" w:rsidRDefault="00950018" w:rsidP="00CB341A">
      <w:pPr>
        <w:ind w:left="425"/>
        <w:jc w:val="both"/>
      </w:pPr>
    </w:p>
    <w:p w:rsidR="00950018" w:rsidRDefault="00950018" w:rsidP="00CB341A">
      <w:pPr>
        <w:ind w:left="425"/>
        <w:jc w:val="both"/>
      </w:pPr>
    </w:p>
    <w:p w:rsidR="00950018" w:rsidRDefault="00CB341A" w:rsidP="00CB341A">
      <w:pPr>
        <w:ind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Администрации</w:t>
      </w:r>
    </w:p>
    <w:p w:rsidR="00950018" w:rsidRDefault="00CB341A" w:rsidP="00CB341A">
      <w:pPr>
        <w:ind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Заветинского сельского</w:t>
      </w:r>
    </w:p>
    <w:p w:rsidR="00950018" w:rsidRDefault="00CB341A" w:rsidP="00CB341A">
      <w:pPr>
        <w:ind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</w:rPr>
        <w:t>С.И.Бондаренко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950018" w:rsidRDefault="00950018" w:rsidP="00CB341A">
      <w:pPr>
        <w:ind w:left="425"/>
        <w:jc w:val="both"/>
        <w:rPr>
          <w:rFonts w:ascii="Times New Roman" w:hAnsi="Times New Roman"/>
          <w:sz w:val="28"/>
        </w:rPr>
      </w:pPr>
    </w:p>
    <w:p w:rsidR="00950018" w:rsidRDefault="00CB341A" w:rsidP="00CB341A">
      <w:pPr>
        <w:ind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</w:t>
      </w:r>
    </w:p>
    <w:p w:rsidR="00950018" w:rsidRDefault="00950018" w:rsidP="00CB341A">
      <w:pPr>
        <w:ind w:left="425"/>
        <w:jc w:val="both"/>
        <w:rPr>
          <w:rFonts w:ascii="Times New Roman" w:hAnsi="Times New Roman"/>
          <w:sz w:val="28"/>
        </w:rPr>
      </w:pPr>
    </w:p>
    <w:p w:rsidR="00950018" w:rsidRDefault="00950018" w:rsidP="00CB341A">
      <w:pPr>
        <w:ind w:left="425"/>
        <w:jc w:val="both"/>
        <w:rPr>
          <w:rFonts w:ascii="Times New Roman" w:hAnsi="Times New Roman"/>
          <w:sz w:val="28"/>
        </w:rPr>
      </w:pPr>
    </w:p>
    <w:p w:rsidR="00950018" w:rsidRDefault="00CB341A" w:rsidP="00CB341A">
      <w:pPr>
        <w:ind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вносит </w:t>
      </w:r>
    </w:p>
    <w:p w:rsidR="00950018" w:rsidRDefault="00CB341A" w:rsidP="00CB341A">
      <w:pPr>
        <w:ind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 по</w:t>
      </w:r>
    </w:p>
    <w:p w:rsidR="00950018" w:rsidRDefault="00CB341A" w:rsidP="00CB341A">
      <w:pPr>
        <w:ind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общим вопросам Администрации</w:t>
      </w:r>
    </w:p>
    <w:p w:rsidR="00950018" w:rsidRDefault="00CB341A" w:rsidP="00CB341A">
      <w:pPr>
        <w:ind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Заветинского сельского поселения</w:t>
      </w:r>
    </w:p>
    <w:p w:rsidR="00950018" w:rsidRDefault="00950018" w:rsidP="00CB341A">
      <w:pPr>
        <w:ind w:left="425"/>
        <w:jc w:val="both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CB341A">
      <w:pPr>
        <w:spacing w:after="25"/>
        <w:ind w:left="6690" w:right="505" w:hanging="620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Приложение </w:t>
      </w:r>
    </w:p>
    <w:p w:rsidR="00950018" w:rsidRDefault="00CB341A">
      <w:pPr>
        <w:spacing w:after="25"/>
        <w:ind w:left="6690" w:right="505" w:hanging="620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постановлению</w:t>
      </w:r>
    </w:p>
    <w:p w:rsidR="00950018" w:rsidRDefault="00CB341A">
      <w:pPr>
        <w:spacing w:after="25"/>
        <w:ind w:left="6690" w:right="505" w:hanging="620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950018" w:rsidRDefault="00CB341A">
      <w:pPr>
        <w:spacing w:after="25"/>
        <w:ind w:left="6690" w:right="505" w:hanging="620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Заветинского</w:t>
      </w:r>
    </w:p>
    <w:p w:rsidR="00950018" w:rsidRDefault="00CB341A">
      <w:pPr>
        <w:spacing w:after="25"/>
        <w:ind w:left="6690" w:right="505" w:hanging="620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</w:t>
      </w:r>
    </w:p>
    <w:p w:rsidR="00950018" w:rsidRDefault="00CB341A">
      <w:pPr>
        <w:spacing w:after="25"/>
        <w:ind w:left="5981" w:right="505" w:hanging="6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от 25</w:t>
      </w:r>
      <w:r>
        <w:rPr>
          <w:rFonts w:ascii="Times New Roman" w:hAnsi="Times New Roman"/>
          <w:sz w:val="28"/>
        </w:rPr>
        <w:t>.07.2022 № 74</w:t>
      </w:r>
      <w:r>
        <w:rPr>
          <w:rFonts w:ascii="Times New Roman" w:hAnsi="Times New Roman"/>
          <w:sz w:val="28"/>
        </w:rPr>
        <w:t xml:space="preserve">   </w:t>
      </w:r>
    </w:p>
    <w:p w:rsidR="00950018" w:rsidRDefault="00CB341A">
      <w:pPr>
        <w:ind w:left="769" w:hanging="7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50018" w:rsidRDefault="00CB341A">
      <w:pPr>
        <w:spacing w:after="25"/>
        <w:ind w:left="769" w:hanging="7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50018" w:rsidRDefault="00CB341A">
      <w:pPr>
        <w:ind w:left="10" w:right="53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950018" w:rsidRDefault="00CB341A">
      <w:pPr>
        <w:ind w:left="10" w:right="149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размещения в информационно-телекоммуникационной сети «Интернет»</w:t>
      </w:r>
    </w:p>
    <w:p w:rsidR="00950018" w:rsidRDefault="00CB341A">
      <w:pPr>
        <w:ind w:left="10" w:right="58" w:hanging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gramStart"/>
      <w:r>
        <w:rPr>
          <w:rFonts w:ascii="Times New Roman" w:hAnsi="Times New Roman"/>
          <w:sz w:val="28"/>
        </w:rPr>
        <w:t>официальном  сайте</w:t>
      </w:r>
      <w:proofErr w:type="gramEnd"/>
      <w:r>
        <w:rPr>
          <w:rFonts w:ascii="Times New Roman" w:hAnsi="Times New Roman"/>
          <w:sz w:val="28"/>
        </w:rPr>
        <w:t xml:space="preserve"> Администрации Заветинского сельского поселения и предоставления для опубликования средствам массовой информации сведений о доходах, расходах, об имуществе и обяз</w:t>
      </w:r>
      <w:r>
        <w:rPr>
          <w:rFonts w:ascii="Times New Roman" w:hAnsi="Times New Roman"/>
          <w:sz w:val="28"/>
        </w:rPr>
        <w:t>ательствах имущественного характера </w:t>
      </w:r>
    </w:p>
    <w:p w:rsidR="00950018" w:rsidRDefault="00CB341A">
      <w:pPr>
        <w:spacing w:after="24"/>
        <w:ind w:left="769" w:hanging="7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50018" w:rsidRDefault="00CB341A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8"/>
        </w:rPr>
        <w:t xml:space="preserve"> Настоящий Порядок определяет правила размещения в информационно-телекоммуникационной сети «Интернет» на официальном сайте  Администрации Заветинского сельского поселения и предоставления для опублик</w:t>
      </w:r>
      <w:r>
        <w:rPr>
          <w:rFonts w:ascii="Times New Roman" w:hAnsi="Times New Roman"/>
          <w:sz w:val="28"/>
        </w:rPr>
        <w:t>ования средствам массовой информации сведений о доходах, расходах, об имуществе и обязательствах имущественного характера (далее – сведения о доходах) лиц, замещающих должности муниципальной службы в  Администрации Заветинского сельского поселения, включен</w:t>
      </w:r>
      <w:r>
        <w:rPr>
          <w:rFonts w:ascii="Times New Roman" w:hAnsi="Times New Roman"/>
          <w:sz w:val="28"/>
        </w:rPr>
        <w:t>ные в перечень при замещении которых муниципальные служащие обязаны представлять сведения о доходах, расходах, имуществе и обязательствах имущественного характера (далее – лицо, замещающее должность муниципальной службы).</w:t>
      </w:r>
    </w:p>
    <w:p w:rsidR="00950018" w:rsidRDefault="00CB341A">
      <w:pPr>
        <w:spacing w:after="25"/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Размещение в информацион</w:t>
      </w:r>
      <w:r>
        <w:rPr>
          <w:rFonts w:ascii="Times New Roman" w:hAnsi="Times New Roman"/>
          <w:sz w:val="28"/>
        </w:rPr>
        <w:t>но-телекоммуникационной сети «Интернет» на официальном  сайте органа местного самоуправления, осуществляющего функции и полномочия учредителя муниципального учреждения, и предоставление для опубликования средствам массовой информации сведений о доходах, об</w:t>
      </w:r>
      <w:r>
        <w:rPr>
          <w:rFonts w:ascii="Times New Roman" w:hAnsi="Times New Roman"/>
          <w:sz w:val="28"/>
        </w:rPr>
        <w:t xml:space="preserve"> имуществе и обязательствах имущественного характера лиц, замещающих должности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 (далее</w:t>
      </w:r>
      <w:r>
        <w:rPr>
          <w:rFonts w:ascii="Times New Roman" w:hAnsi="Times New Roman"/>
          <w:sz w:val="28"/>
        </w:rPr>
        <w:t xml:space="preserve"> – сведения о доходах), осуществляется в соответствии с правилами, определенными настоящим Порядком.</w:t>
      </w:r>
    </w:p>
    <w:p w:rsidR="00950018" w:rsidRDefault="00CB341A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8"/>
        </w:rPr>
        <w:t xml:space="preserve"> На официальном сайте Администрации Заветинского сельского поселения, (далее – официальный сайт) размещаются и предоставляются средствам </w:t>
      </w:r>
      <w:r>
        <w:rPr>
          <w:rFonts w:ascii="Times New Roman" w:hAnsi="Times New Roman"/>
          <w:sz w:val="28"/>
        </w:rPr>
        <w:t>массовой информации для опубликования следующие сведения о доходах:</w:t>
      </w:r>
    </w:p>
    <w:p w:rsidR="00950018" w:rsidRDefault="00CB341A">
      <w:pPr>
        <w:spacing w:after="25"/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перечень объектов недвижимого имущества, принадлежащих лицу, замещающему должность муниципальной службы, должность руководителя муниципального учреждения, его супруге (супругу) и несовер</w:t>
      </w:r>
      <w:r>
        <w:rPr>
          <w:rFonts w:ascii="Times New Roman" w:hAnsi="Times New Roman"/>
          <w:sz w:val="28"/>
        </w:rPr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50018" w:rsidRDefault="00CB341A">
      <w:pPr>
        <w:spacing w:after="25"/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перечень транспортных средств, с указанием вида и марки, принадлежащих на праве собственности лиц</w:t>
      </w:r>
      <w:r>
        <w:rPr>
          <w:rFonts w:ascii="Times New Roman" w:hAnsi="Times New Roman"/>
          <w:sz w:val="28"/>
        </w:rPr>
        <w:t>у, замещающему должность муниципальной службы, должность руководителя муниципального учреждения, его супруге (супругу) и несовершеннолетним детям;</w:t>
      </w:r>
    </w:p>
    <w:p w:rsidR="00950018" w:rsidRDefault="00CB341A">
      <w:pPr>
        <w:spacing w:after="25"/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декларированный годовой доход лица, замещающего должность муниципальной службы, должность руководителя муни</w:t>
      </w:r>
      <w:r>
        <w:rPr>
          <w:rFonts w:ascii="Times New Roman" w:hAnsi="Times New Roman"/>
          <w:sz w:val="28"/>
        </w:rPr>
        <w:t xml:space="preserve">ципального учреждения, его супруги (супруга) и несовершеннолетних детей;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</w:t>
      </w:r>
      <w:r>
        <w:rPr>
          <w:rFonts w:ascii="Times New Roman" w:hAnsi="Times New Roman"/>
          <w:sz w:val="28"/>
        </w:rPr>
        <w:t>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</w:t>
      </w:r>
      <w:r>
        <w:rPr>
          <w:rFonts w:ascii="Times New Roman" w:hAnsi="Times New Roman"/>
          <w:sz w:val="28"/>
        </w:rPr>
        <w:t>жбы, его супруги (супруга) за три последних года, предшествующих отчетному периоду.</w:t>
      </w:r>
    </w:p>
    <w:p w:rsidR="00950018" w:rsidRDefault="00CB341A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8"/>
        </w:rPr>
        <w:t xml:space="preserve"> В размещаемом на официальном сайте и предоставляемых средствам массовой информации для опубликования сведений о доходах запрещается указывать:</w:t>
      </w:r>
    </w:p>
    <w:p w:rsidR="00950018" w:rsidRDefault="00CB341A">
      <w:pPr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иные сведения (кроме указанных в </w:t>
      </w:r>
      <w:r>
        <w:rPr>
          <w:rFonts w:ascii="Times New Roman" w:hAnsi="Times New Roman"/>
          <w:sz w:val="28"/>
        </w:rPr>
        <w:t>пункте 2</w:t>
      </w:r>
      <w:r>
        <w:rPr>
          <w:rFonts w:ascii="Times New Roman" w:hAnsi="Times New Roman"/>
          <w:sz w:val="28"/>
        </w:rPr>
        <w:t xml:space="preserve"> настоящего Порядка) о доходах лица, замещающего должность муниципальной службы, должность руководителя муниципального учреждения, его супруги (супруга) и несовершеннолетних детей, об имуществе, принадлежащем на</w:t>
      </w:r>
      <w:r>
        <w:rPr>
          <w:rFonts w:ascii="Times New Roman" w:hAnsi="Times New Roman"/>
          <w:sz w:val="28"/>
        </w:rPr>
        <w:t xml:space="preserve"> праве собственности названным лицам, и об их обязательствах имущественного характера; </w:t>
      </w:r>
    </w:p>
    <w:p w:rsidR="00950018" w:rsidRDefault="00CB341A">
      <w:pPr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персональные данные супруги (супруга), детей и иных членов семьи лица, замещающего должность муниципальной службы, должность руководителя муниципального учреждения</w:t>
      </w:r>
      <w:r>
        <w:rPr>
          <w:rFonts w:ascii="Times New Roman" w:hAnsi="Times New Roman"/>
          <w:sz w:val="28"/>
        </w:rPr>
        <w:t>;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должность руководителя муниципального учреждения, его супруги (супруга), детей и иных ч</w:t>
      </w:r>
      <w:r>
        <w:rPr>
          <w:rFonts w:ascii="Times New Roman" w:hAnsi="Times New Roman"/>
          <w:sz w:val="28"/>
        </w:rPr>
        <w:t>ленов семьи;</w:t>
      </w:r>
    </w:p>
    <w:p w:rsidR="00950018" w:rsidRDefault="00CB341A">
      <w:pPr>
        <w:spacing w:after="25"/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9"/>
        </w:rPr>
        <w:t xml:space="preserve">     данные, 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z w:val="29"/>
        </w:rPr>
        <w:t>позволяющие определить местонахождение объектов недвижимого имущества, принадлежащих</w:t>
      </w:r>
      <w:r>
        <w:rPr>
          <w:rFonts w:ascii="Times New Roman" w:hAnsi="Times New Roman"/>
          <w:sz w:val="28"/>
        </w:rPr>
        <w:t xml:space="preserve"> лицу, замещающему должность муниципальной службы, должность руководителя муниципального учреждения, его супруге (супругу), детям и иным членам сем</w:t>
      </w:r>
      <w:r>
        <w:rPr>
          <w:rFonts w:ascii="Times New Roman" w:hAnsi="Times New Roman"/>
          <w:sz w:val="28"/>
        </w:rPr>
        <w:t xml:space="preserve">ьи </w:t>
      </w:r>
      <w:r>
        <w:rPr>
          <w:rFonts w:ascii="Times New Roman" w:hAnsi="Times New Roman"/>
          <w:sz w:val="29"/>
        </w:rPr>
        <w:t>на праве собственности или находящихся в их пользовании</w:t>
      </w:r>
      <w:r>
        <w:rPr>
          <w:rFonts w:ascii="Times New Roman" w:hAnsi="Times New Roman"/>
          <w:sz w:val="28"/>
        </w:rPr>
        <w:t>;</w:t>
      </w:r>
    </w:p>
    <w:p w:rsidR="00950018" w:rsidRDefault="00CB341A">
      <w:pPr>
        <w:spacing w:after="25"/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информацию, отнесенную к государственной тайне или являющуюся конфиденциальной.</w:t>
      </w:r>
    </w:p>
    <w:p w:rsidR="00950018" w:rsidRDefault="00CB341A">
      <w:pPr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доходах, указанные в пункте 2 настоящего Порядка, за весь период замещения лицом должностей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</w:t>
      </w:r>
      <w:r>
        <w:rPr>
          <w:rFonts w:ascii="Times New Roman" w:hAnsi="Times New Roman"/>
          <w:sz w:val="28"/>
        </w:rPr>
        <w:t xml:space="preserve">ра, </w:t>
      </w:r>
      <w:r>
        <w:rPr>
          <w:rFonts w:ascii="Times New Roman" w:hAnsi="Times New Roman"/>
          <w:color w:val="22272F"/>
          <w:sz w:val="28"/>
        </w:rPr>
        <w:t>а также сведений о доходах, расходах, об имуществе и обязательствах имущественного характера его супруги (супруга) и несовершеннолетних детей</w:t>
      </w:r>
      <w:r>
        <w:rPr>
          <w:rFonts w:ascii="Times New Roman" w:hAnsi="Times New Roman"/>
          <w:sz w:val="28"/>
        </w:rPr>
        <w:t xml:space="preserve"> находятся на официальных сайтах аппарата и отраслевых (функциональных) органов Администрации </w:t>
      </w:r>
      <w:r>
        <w:rPr>
          <w:rFonts w:ascii="Times New Roman" w:hAnsi="Times New Roman"/>
          <w:sz w:val="28"/>
        </w:rPr>
        <w:lastRenderedPageBreak/>
        <w:t>Заветинского сель</w:t>
      </w:r>
      <w:r>
        <w:rPr>
          <w:rFonts w:ascii="Times New Roman" w:hAnsi="Times New Roman"/>
          <w:sz w:val="28"/>
        </w:rPr>
        <w:t>ского поселения и ежегодно обновляются в течение 30 рабочих дней со дня истечения срока, установленного для их подачи.    </w:t>
      </w:r>
    </w:p>
    <w:p w:rsidR="00950018" w:rsidRDefault="00CB341A">
      <w:pPr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8"/>
        </w:rPr>
        <w:t xml:space="preserve"> Сведения о доходах, указанные в пункте 2 настоящего Порядка, за весь период замещения лицом должности ру</w:t>
      </w:r>
      <w:r>
        <w:rPr>
          <w:rFonts w:ascii="Times New Roman" w:hAnsi="Times New Roman"/>
          <w:sz w:val="28"/>
        </w:rPr>
        <w:t>ководителя муниципального учреждения, находятся на официальных сайтах органа местного самоуправления, осуществляющего функции и полномочия учредителя муниципального учреждения и ежегодно обновляются в течение 30 рабочих дней со дня истечения срока, установ</w:t>
      </w:r>
      <w:r>
        <w:rPr>
          <w:rFonts w:ascii="Times New Roman" w:hAnsi="Times New Roman"/>
          <w:sz w:val="28"/>
        </w:rPr>
        <w:t>ленного для их подачи.    </w:t>
      </w:r>
    </w:p>
    <w:p w:rsidR="00950018" w:rsidRDefault="00CB341A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6.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8"/>
        </w:rPr>
        <w:t xml:space="preserve"> Обязанности по размещению сведений о доходах на официальных сайтах органов местного самоуправления возлагаются на старшего </w:t>
      </w:r>
      <w:proofErr w:type="gramStart"/>
      <w:r>
        <w:rPr>
          <w:rFonts w:ascii="Times New Roman" w:hAnsi="Times New Roman"/>
          <w:sz w:val="28"/>
        </w:rPr>
        <w:t>инспектора  по</w:t>
      </w:r>
      <w:proofErr w:type="gramEnd"/>
      <w:r>
        <w:rPr>
          <w:rFonts w:ascii="Times New Roman" w:hAnsi="Times New Roman"/>
          <w:sz w:val="28"/>
        </w:rPr>
        <w:t xml:space="preserve"> кадровой работе (в случае его отсутствия – на ведущего специалис</w:t>
      </w:r>
      <w:r>
        <w:rPr>
          <w:rFonts w:ascii="Times New Roman" w:hAnsi="Times New Roman"/>
          <w:sz w:val="28"/>
        </w:rPr>
        <w:t>та по общим вопросам)  Администрации Заветинского сельского поселения.</w:t>
      </w:r>
    </w:p>
    <w:p w:rsidR="00950018" w:rsidRDefault="00CB341A">
      <w:pPr>
        <w:spacing w:after="25"/>
        <w:ind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7.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8"/>
        </w:rPr>
        <w:t xml:space="preserve"> Старший инспектор по кадровой работе (в случае их отсутствия – ведущий специалист по общим вопросам) Администрации Заветинского сельского поселения:</w:t>
      </w:r>
    </w:p>
    <w:p w:rsidR="00950018" w:rsidRDefault="00CB341A">
      <w:pPr>
        <w:spacing w:after="25"/>
        <w:ind w:left="-15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т</w:t>
      </w:r>
      <w:r>
        <w:rPr>
          <w:rFonts w:ascii="Times New Roman" w:hAnsi="Times New Roman"/>
          <w:sz w:val="28"/>
        </w:rPr>
        <w:t>ечение трех рабочих дней со дня поступления запроса от средства массовой информации сообщают о нем лицу, замещающему должность муниципальной службы, должность руководителя муниципального</w:t>
      </w:r>
    </w:p>
    <w:p w:rsidR="00950018" w:rsidRDefault="00CB341A">
      <w:pPr>
        <w:spacing w:after="25"/>
        <w:ind w:left="-15" w:right="39" w:firstLine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учреждения, в отношении которого поступил запрос;</w:t>
      </w:r>
    </w:p>
    <w:p w:rsidR="00950018" w:rsidRDefault="00CB341A">
      <w:pPr>
        <w:spacing w:after="25"/>
        <w:ind w:left="-15" w:right="39" w:firstLine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течение сем</w:t>
      </w:r>
      <w:r>
        <w:rPr>
          <w:rFonts w:ascii="Times New Roman" w:hAnsi="Times New Roman"/>
          <w:sz w:val="28"/>
        </w:rPr>
        <w:t>и рабочих дней со дня поступления запроса от средства массовой информации обеспечивают предоставление ему сведений о доходах, указанных в пункте 2 настоящего Порядка, в том случае, если запрашиваемые сведения отсутствуют на официальных сайтах.</w:t>
      </w:r>
    </w:p>
    <w:p w:rsidR="00950018" w:rsidRDefault="00CB341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8.</w:t>
      </w:r>
      <w:r>
        <w:rPr>
          <w:rFonts w:ascii="Times New Roman" w:hAnsi="Times New Roman"/>
          <w:sz w:val="28"/>
        </w:rPr>
        <w:t xml:space="preserve">    Старший инспектор по кадровой работе и взаимодействию с представительным органом сельского поселения  ( в случае его отсутствия –  ведущий специалист по общим вопросам) Администрации Заветинского сельского поселения  , в должностные обязанности которых</w:t>
      </w:r>
      <w:r>
        <w:rPr>
          <w:rFonts w:ascii="Times New Roman" w:hAnsi="Times New Roman"/>
          <w:sz w:val="28"/>
        </w:rPr>
        <w:t xml:space="preserve"> входит работа по размещению на официальных сайтах сведений о доходах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</w:t>
      </w:r>
      <w:r>
        <w:rPr>
          <w:rFonts w:ascii="Times New Roman" w:hAnsi="Times New Roman"/>
          <w:sz w:val="28"/>
        </w:rPr>
        <w:t>кже за разглашение сведений, отнесенных к государственной тайне или являющихся конфиденциальными.</w:t>
      </w:r>
    </w:p>
    <w:p w:rsidR="00950018" w:rsidRDefault="00950018">
      <w:pPr>
        <w:ind w:left="425"/>
        <w:jc w:val="both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950018">
      <w:pPr>
        <w:ind w:left="425"/>
        <w:rPr>
          <w:rFonts w:ascii="Times New Roman" w:hAnsi="Times New Roman"/>
          <w:sz w:val="28"/>
        </w:rPr>
      </w:pPr>
    </w:p>
    <w:p w:rsidR="00950018" w:rsidRDefault="00CB341A">
      <w:pPr>
        <w:ind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</w:t>
      </w:r>
    </w:p>
    <w:p w:rsidR="00950018" w:rsidRDefault="00CB341A">
      <w:pPr>
        <w:ind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кадровой работе </w:t>
      </w:r>
    </w:p>
    <w:p w:rsidR="00950018" w:rsidRDefault="00CB341A">
      <w:pPr>
        <w:ind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взаимодействию с  </w:t>
      </w:r>
    </w:p>
    <w:p w:rsidR="00950018" w:rsidRDefault="00CB341A">
      <w:pPr>
        <w:ind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представительным органом </w:t>
      </w:r>
    </w:p>
    <w:p w:rsidR="00950018" w:rsidRDefault="00CB341A">
      <w:pPr>
        <w:ind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Администрации </w:t>
      </w:r>
    </w:p>
    <w:p w:rsidR="00950018" w:rsidRDefault="00CB341A">
      <w:pPr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Заваетинского</w:t>
      </w:r>
      <w:proofErr w:type="spellEnd"/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 xml:space="preserve">поселения                                                  </w:t>
      </w:r>
      <w:proofErr w:type="spellStart"/>
      <w:r>
        <w:rPr>
          <w:rFonts w:ascii="Times New Roman" w:hAnsi="Times New Roman"/>
          <w:sz w:val="28"/>
        </w:rPr>
        <w:t>Т.Ю.Силина</w:t>
      </w:r>
      <w:proofErr w:type="spellEnd"/>
      <w:r>
        <w:rPr>
          <w:rFonts w:ascii="Times New Roman" w:hAnsi="Times New Roman"/>
          <w:sz w:val="28"/>
        </w:rPr>
        <w:t xml:space="preserve">  </w:t>
      </w:r>
    </w:p>
    <w:p w:rsidR="00950018" w:rsidRDefault="00CB341A">
      <w:pPr>
        <w:ind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950018">
      <w:pgSz w:w="11908" w:h="16848"/>
      <w:pgMar w:top="850" w:right="850" w:bottom="85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0018"/>
    <w:rsid w:val="00950018"/>
    <w:rsid w:val="00C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01FC"/>
  <w15:docId w15:val="{00F8FAC3-509C-47C8-92B1-B27A97C7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1622</Words>
  <Characters>9249</Characters>
  <Application>Microsoft Office Word</Application>
  <DocSecurity>0</DocSecurity>
  <Lines>77</Lines>
  <Paragraphs>21</Paragraphs>
  <ScaleCrop>false</ScaleCrop>
  <Company>Microsoft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2022-07-25T07:56:00Z</dcterms:created>
  <dcterms:modified xsi:type="dcterms:W3CDTF">2022-07-25T08:00:00Z</dcterms:modified>
</cp:coreProperties>
</file>