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CE" w:rsidRDefault="00965A7C">
      <w:pPr>
        <w:jc w:val="center"/>
        <w:rPr>
          <w:b/>
          <w:i/>
          <w:sz w:val="28"/>
        </w:rPr>
      </w:pPr>
      <w:r>
        <w:rPr>
          <w:noProof/>
        </w:rPr>
        <w:drawing>
          <wp:inline distT="0" distB="0" distL="0" distR="0">
            <wp:extent cx="562356" cy="5706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562356" cy="570611"/>
                    </a:xfrm>
                    <a:prstGeom prst="rect">
                      <a:avLst/>
                    </a:prstGeom>
                  </pic:spPr>
                </pic:pic>
              </a:graphicData>
            </a:graphic>
          </wp:inline>
        </w:drawing>
      </w:r>
    </w:p>
    <w:p w:rsidR="00D575CE" w:rsidRDefault="00965A7C">
      <w:pPr>
        <w:pStyle w:val="a8"/>
      </w:pPr>
      <w:r>
        <w:t>Российская Федерация</w:t>
      </w:r>
    </w:p>
    <w:p w:rsidR="00D575CE" w:rsidRDefault="00965A7C">
      <w:pPr>
        <w:pStyle w:val="5"/>
        <w:spacing w:before="0" w:after="0"/>
        <w:jc w:val="center"/>
        <w:rPr>
          <w:i w:val="0"/>
          <w:sz w:val="20"/>
        </w:rPr>
      </w:pPr>
      <w:r>
        <w:rPr>
          <w:i w:val="0"/>
          <w:sz w:val="20"/>
        </w:rPr>
        <w:t>Ростовская область</w:t>
      </w:r>
    </w:p>
    <w:p w:rsidR="00D575CE" w:rsidRDefault="00965A7C">
      <w:pPr>
        <w:jc w:val="center"/>
        <w:rPr>
          <w:b/>
        </w:rPr>
      </w:pPr>
      <w:r>
        <w:rPr>
          <w:b/>
        </w:rPr>
        <w:t>Заветинский район</w:t>
      </w:r>
    </w:p>
    <w:p w:rsidR="00D575CE" w:rsidRDefault="00965A7C">
      <w:pPr>
        <w:pStyle w:val="4"/>
        <w:spacing w:before="0"/>
        <w:jc w:val="center"/>
        <w:rPr>
          <w:b w:val="0"/>
          <w:sz w:val="32"/>
        </w:rPr>
      </w:pPr>
      <w:r>
        <w:rPr>
          <w:b w:val="0"/>
          <w:sz w:val="32"/>
        </w:rPr>
        <w:t>муниципальное образование «Заветинское сельское поселение»</w:t>
      </w:r>
    </w:p>
    <w:p w:rsidR="00D575CE" w:rsidRDefault="00965A7C">
      <w:pPr>
        <w:jc w:val="center"/>
        <w:rPr>
          <w:sz w:val="32"/>
        </w:rPr>
      </w:pPr>
      <w:r>
        <w:rPr>
          <w:sz w:val="32"/>
        </w:rPr>
        <w:t xml:space="preserve">Собрание депутатов Заветинского сельского поселения </w:t>
      </w:r>
    </w:p>
    <w:p w:rsidR="00D575CE" w:rsidRDefault="00D575CE">
      <w:pPr>
        <w:rPr>
          <w:sz w:val="32"/>
        </w:rPr>
      </w:pPr>
    </w:p>
    <w:p w:rsidR="00D575CE" w:rsidRDefault="00965A7C">
      <w:pPr>
        <w:jc w:val="center"/>
        <w:rPr>
          <w:b/>
          <w:sz w:val="48"/>
        </w:rPr>
      </w:pPr>
      <w:r>
        <w:rPr>
          <w:b/>
          <w:sz w:val="48"/>
        </w:rPr>
        <w:t>Р е ш е н и е</w:t>
      </w:r>
    </w:p>
    <w:p w:rsidR="00D575CE" w:rsidRDefault="00D575CE">
      <w:pPr>
        <w:jc w:val="center"/>
        <w:rPr>
          <w:sz w:val="48"/>
        </w:rPr>
      </w:pPr>
    </w:p>
    <w:tbl>
      <w:tblPr>
        <w:tblW w:w="0" w:type="auto"/>
        <w:tblLayout w:type="fixed"/>
        <w:tblLook w:val="04A0" w:firstRow="1" w:lastRow="0" w:firstColumn="1" w:lastColumn="0" w:noHBand="0" w:noVBand="1"/>
      </w:tblPr>
      <w:tblGrid>
        <w:gridCol w:w="4874"/>
        <w:gridCol w:w="4767"/>
      </w:tblGrid>
      <w:tr w:rsidR="00D575CE" w:rsidTr="00D17D11">
        <w:tc>
          <w:tcPr>
            <w:tcW w:w="4874" w:type="dxa"/>
          </w:tcPr>
          <w:p w:rsidR="00D575CE" w:rsidRDefault="00965A7C">
            <w:r>
              <w:rPr>
                <w:sz w:val="28"/>
              </w:rPr>
              <w:t>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w:t>
            </w:r>
          </w:p>
        </w:tc>
        <w:tc>
          <w:tcPr>
            <w:tcW w:w="4767" w:type="dxa"/>
          </w:tcPr>
          <w:p w:rsidR="00D575CE" w:rsidRDefault="00D575CE">
            <w:pPr>
              <w:jc w:val="both"/>
              <w:rPr>
                <w:sz w:val="28"/>
              </w:rPr>
            </w:pPr>
          </w:p>
        </w:tc>
      </w:tr>
    </w:tbl>
    <w:p w:rsidR="00D575CE" w:rsidRDefault="00D575CE">
      <w:pPr>
        <w:tabs>
          <w:tab w:val="left" w:pos="3480"/>
        </w:tabs>
        <w:rPr>
          <w:sz w:val="32"/>
        </w:rPr>
      </w:pPr>
    </w:p>
    <w:p w:rsidR="00D575CE" w:rsidRDefault="00965A7C">
      <w:pPr>
        <w:tabs>
          <w:tab w:val="left" w:pos="3480"/>
        </w:tabs>
        <w:rPr>
          <w:b/>
          <w:sz w:val="28"/>
        </w:rPr>
      </w:pPr>
      <w:r>
        <w:rPr>
          <w:b/>
          <w:sz w:val="28"/>
        </w:rPr>
        <w:t xml:space="preserve">            Принято</w:t>
      </w:r>
    </w:p>
    <w:p w:rsidR="00D575CE" w:rsidRDefault="00965A7C">
      <w:pPr>
        <w:tabs>
          <w:tab w:val="left" w:pos="3480"/>
        </w:tabs>
      </w:pPr>
      <w:r>
        <w:rPr>
          <w:b/>
          <w:sz w:val="28"/>
        </w:rPr>
        <w:t>Собранием депутатов                                                          29 апреля 2022 года</w:t>
      </w:r>
    </w:p>
    <w:p w:rsidR="00D575CE" w:rsidRDefault="00965A7C">
      <w:pPr>
        <w:tabs>
          <w:tab w:val="left" w:pos="3480"/>
        </w:tabs>
        <w:rPr>
          <w:sz w:val="28"/>
        </w:rPr>
      </w:pPr>
      <w:r>
        <w:rPr>
          <w:sz w:val="28"/>
        </w:rPr>
        <w:tab/>
      </w:r>
    </w:p>
    <w:p w:rsidR="00D575CE" w:rsidRDefault="00965A7C">
      <w:pPr>
        <w:ind w:firstLine="567"/>
        <w:jc w:val="both"/>
      </w:pPr>
      <w:r>
        <w:rPr>
          <w:sz w:val="28"/>
        </w:rPr>
        <w:t xml:space="preserve">В соответствии с Земельным кодексом Российской Федерации, статьей 3.3. Федерального закона от 25.10.2001 № 137-ФЗ «О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Областным законом от 22.07.2003 № 19-ЗС «О регулировании земельных отношений в Ростовской области», постановлениями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от 08.05.2015 № 332 «Об утверждении Порядка определения размера арендной платы за земельные участки, предоставляемые для размещения объектов социально-культурного и коммунально-бытового назначения, реализации масштабных инвестиционных проектов», в целях обеспечения эффективного использования и развития рынка земли, внедрения экономически обоснованных размеров арендной платы за использование земельных участков, находящихся в муниципальной </w:t>
      </w:r>
      <w:r>
        <w:rPr>
          <w:sz w:val="28"/>
        </w:rPr>
        <w:lastRenderedPageBreak/>
        <w:t>собственности муниципального образования «Заветинское сельское поселение»,  Собрание депутатов Заветинского сельского поселения</w:t>
      </w:r>
    </w:p>
    <w:p w:rsidR="00D575CE" w:rsidRDefault="00D575CE">
      <w:pPr>
        <w:tabs>
          <w:tab w:val="left" w:pos="709"/>
        </w:tabs>
        <w:jc w:val="both"/>
        <w:rPr>
          <w:sz w:val="32"/>
        </w:rPr>
      </w:pPr>
    </w:p>
    <w:p w:rsidR="00D575CE" w:rsidRDefault="00965A7C">
      <w:pPr>
        <w:tabs>
          <w:tab w:val="left" w:pos="3100"/>
        </w:tabs>
        <w:ind w:firstLine="567"/>
        <w:jc w:val="center"/>
        <w:rPr>
          <w:sz w:val="28"/>
        </w:rPr>
      </w:pPr>
      <w:r>
        <w:rPr>
          <w:sz w:val="28"/>
        </w:rPr>
        <w:t>РЕШИЛО:</w:t>
      </w:r>
    </w:p>
    <w:p w:rsidR="00D575CE" w:rsidRDefault="00D575CE">
      <w:pPr>
        <w:tabs>
          <w:tab w:val="left" w:pos="3100"/>
        </w:tabs>
        <w:ind w:firstLine="567"/>
        <w:jc w:val="center"/>
        <w:rPr>
          <w:sz w:val="32"/>
        </w:rPr>
      </w:pPr>
    </w:p>
    <w:p w:rsidR="00D575CE" w:rsidRDefault="00965A7C">
      <w:pPr>
        <w:ind w:firstLine="567"/>
        <w:jc w:val="both"/>
      </w:pPr>
      <w:r>
        <w:rPr>
          <w:sz w:val="28"/>
        </w:rPr>
        <w:t>1. Утвердить:</w:t>
      </w:r>
    </w:p>
    <w:p w:rsidR="00D575CE" w:rsidRDefault="00965A7C">
      <w:pPr>
        <w:ind w:firstLine="567"/>
        <w:jc w:val="both"/>
      </w:pPr>
      <w:r>
        <w:rPr>
          <w:sz w:val="28"/>
        </w:rPr>
        <w:t>1.1.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 согласно приложению № 1.</w:t>
      </w:r>
    </w:p>
    <w:p w:rsidR="00D575CE" w:rsidRDefault="00965A7C">
      <w:pPr>
        <w:ind w:firstLine="567"/>
        <w:jc w:val="both"/>
      </w:pPr>
      <w:r>
        <w:rPr>
          <w:sz w:val="28"/>
        </w:rPr>
        <w:t>1.2.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             № 2.</w:t>
      </w:r>
    </w:p>
    <w:p w:rsidR="00D575CE" w:rsidRDefault="00965A7C">
      <w:pPr>
        <w:ind w:firstLine="567"/>
        <w:jc w:val="both"/>
      </w:pPr>
      <w:r>
        <w:rPr>
          <w:sz w:val="28"/>
        </w:rPr>
        <w:t>2. Уполномочить Администрацию Заветинского сельского поселения на распоряжение земельными участками, находящимися в муниципальной собственности муниципального образования «Заветинское сельское поселение», на стороне арендодателя.</w:t>
      </w:r>
    </w:p>
    <w:p w:rsidR="00D575CE" w:rsidRDefault="00965A7C">
      <w:pPr>
        <w:ind w:firstLine="567"/>
        <w:jc w:val="both"/>
      </w:pPr>
      <w:r>
        <w:rPr>
          <w:sz w:val="28"/>
        </w:rPr>
        <w:t>3. Рекомендовать Администрации Заветинского сельского поселения привести муниципальные правовые акты в сфере расчета арендной платы за использование земельных участков, находящихся в распоряжении муниципального образования «Заветинское сельское поселение» в соответствие с настоящим решением.</w:t>
      </w:r>
    </w:p>
    <w:p w:rsidR="00D575CE" w:rsidRDefault="00965A7C">
      <w:pPr>
        <w:ind w:firstLine="567"/>
        <w:jc w:val="both"/>
      </w:pPr>
      <w:r>
        <w:rPr>
          <w:sz w:val="28"/>
        </w:rPr>
        <w:t>4. Признать утратившими силу решения Собрания депутатов Заветинского сельского поселения:</w:t>
      </w:r>
    </w:p>
    <w:p w:rsidR="00D575CE" w:rsidRDefault="00965A7C">
      <w:pPr>
        <w:ind w:firstLine="567"/>
        <w:jc w:val="both"/>
      </w:pPr>
      <w:r>
        <w:rPr>
          <w:sz w:val="28"/>
        </w:rPr>
        <w:t>от 05.09.2018 № 90 «Об арендной плате за использование земельных участков, находящихся в распоряжении муниципального образования «Заветинское сельское поселение»;</w:t>
      </w:r>
    </w:p>
    <w:p w:rsidR="00D575CE" w:rsidRDefault="00965A7C">
      <w:pPr>
        <w:ind w:firstLine="567"/>
        <w:jc w:val="both"/>
      </w:pPr>
      <w:r>
        <w:rPr>
          <w:sz w:val="28"/>
        </w:rPr>
        <w:t>от 29.05.2020 № 138 «Об утверждении Порядка определения размера арендной платы за земельные участки, находящиеся в муниципальной собственности муниципального образования «Заветинское сельское поселение», предоставляемые для размещения объектов социально-культурного и коммунально-бытового назначения, реализации масштабных инвестиционных проектов»;</w:t>
      </w:r>
    </w:p>
    <w:p w:rsidR="00D575CE" w:rsidRDefault="00965A7C">
      <w:pPr>
        <w:ind w:firstLine="567"/>
        <w:jc w:val="both"/>
      </w:pPr>
      <w:r>
        <w:rPr>
          <w:sz w:val="28"/>
        </w:rPr>
        <w:t xml:space="preserve">от 29.05.2020 №140 «О внесении изменений в решение Собрания депутатов Заветинского сельского поселения от 05.09.2018 № 90 «Об арендной </w:t>
      </w:r>
      <w:r>
        <w:rPr>
          <w:sz w:val="28"/>
        </w:rPr>
        <w:lastRenderedPageBreak/>
        <w:t>плате за использование земельных участков, находящихся в распоряжении муниципального образования «Заветинское сельское поселение»</w:t>
      </w:r>
      <w:r w:rsidR="00054BB5">
        <w:rPr>
          <w:sz w:val="28"/>
        </w:rPr>
        <w:t>;</w:t>
      </w:r>
    </w:p>
    <w:p w:rsidR="00D575CE" w:rsidRDefault="00965A7C">
      <w:pPr>
        <w:ind w:firstLine="567"/>
        <w:jc w:val="both"/>
      </w:pPr>
      <w:r>
        <w:rPr>
          <w:sz w:val="28"/>
        </w:rPr>
        <w:t>от 28.12.2020 №155 «О внесении изменений в решение Собрания депутатов Заветинского сельского поселения от 05.09.2018 № 90 «Об арендной плате за использование земельных участков, находящихся в распоряжении муниципального образования «Заветинское сельское поселение»</w:t>
      </w:r>
      <w:r w:rsidR="00054BB5">
        <w:rPr>
          <w:sz w:val="28"/>
        </w:rPr>
        <w:t>.</w:t>
      </w:r>
    </w:p>
    <w:p w:rsidR="00D575CE" w:rsidRDefault="00965A7C">
      <w:pPr>
        <w:ind w:firstLine="567"/>
        <w:jc w:val="both"/>
      </w:pPr>
      <w:r>
        <w:rPr>
          <w:sz w:val="28"/>
        </w:rPr>
        <w:t>5. Настоящее решение вступает в силу со дня его официального обнародования.                                                                                                              </w:t>
      </w:r>
    </w:p>
    <w:p w:rsidR="00D575CE" w:rsidRDefault="00965A7C">
      <w:pPr>
        <w:pStyle w:val="af0"/>
        <w:ind w:firstLine="567"/>
      </w:pPr>
      <w:r>
        <w:t>6. Контроль за выполнением настоящего решения возложить на постоянную комиссию по бюджету, местным налогам, сборам, тарифам и муниципальной собственности (А.Е. Беденко).</w:t>
      </w:r>
    </w:p>
    <w:p w:rsidR="00D575CE" w:rsidRDefault="00D575CE">
      <w:pPr>
        <w:rPr>
          <w:sz w:val="28"/>
        </w:rPr>
      </w:pPr>
    </w:p>
    <w:p w:rsidR="00D575CE" w:rsidRDefault="00D575CE">
      <w:pPr>
        <w:rPr>
          <w:sz w:val="28"/>
        </w:rPr>
      </w:pPr>
    </w:p>
    <w:p w:rsidR="00D575CE" w:rsidRDefault="00965A7C">
      <w:pPr>
        <w:pStyle w:val="ConsPlusNormal"/>
        <w:jc w:val="both"/>
        <w:rPr>
          <w:rFonts w:ascii="Times New Roman" w:hAnsi="Times New Roman"/>
          <w:sz w:val="28"/>
        </w:rPr>
      </w:pPr>
      <w:r>
        <w:rPr>
          <w:rFonts w:ascii="Times New Roman" w:hAnsi="Times New Roman"/>
          <w:sz w:val="28"/>
        </w:rPr>
        <w:t xml:space="preserve">  Председатель Собрания депутатов</w:t>
      </w:r>
    </w:p>
    <w:p w:rsidR="00D575CE" w:rsidRDefault="00965A7C">
      <w:pPr>
        <w:pStyle w:val="ConsPlusNormal"/>
        <w:widowControl/>
        <w:jc w:val="both"/>
        <w:rPr>
          <w:rFonts w:ascii="Times New Roman" w:hAnsi="Times New Roman"/>
          <w:sz w:val="28"/>
        </w:rPr>
      </w:pPr>
      <w:r>
        <w:rPr>
          <w:rFonts w:ascii="Times New Roman" w:hAnsi="Times New Roman"/>
          <w:sz w:val="28"/>
        </w:rPr>
        <w:t>- глава Заветинского сельского поселения                          В.И. Решетников</w:t>
      </w:r>
    </w:p>
    <w:p w:rsidR="00D575CE" w:rsidRDefault="00D575CE">
      <w:pPr>
        <w:pStyle w:val="ConsPlusNormal"/>
        <w:widowControl/>
        <w:ind w:firstLine="709"/>
        <w:jc w:val="both"/>
        <w:rPr>
          <w:rFonts w:ascii="Times New Roman" w:hAnsi="Times New Roman"/>
          <w:sz w:val="28"/>
        </w:rPr>
      </w:pPr>
    </w:p>
    <w:p w:rsidR="00D575CE" w:rsidRDefault="00D575CE">
      <w:pPr>
        <w:pStyle w:val="ConsPlusNormal"/>
        <w:widowControl/>
        <w:ind w:firstLine="709"/>
        <w:jc w:val="both"/>
        <w:rPr>
          <w:rFonts w:ascii="Times New Roman" w:hAnsi="Times New Roman"/>
          <w:sz w:val="28"/>
        </w:rPr>
      </w:pPr>
    </w:p>
    <w:p w:rsidR="00D575CE" w:rsidRDefault="00965A7C">
      <w:pPr>
        <w:pStyle w:val="ConsPlusNormal"/>
        <w:widowControl/>
        <w:rPr>
          <w:rFonts w:ascii="Times New Roman" w:hAnsi="Times New Roman"/>
          <w:sz w:val="28"/>
        </w:rPr>
      </w:pPr>
      <w:r>
        <w:rPr>
          <w:rFonts w:ascii="Times New Roman" w:hAnsi="Times New Roman"/>
          <w:sz w:val="28"/>
        </w:rPr>
        <w:t xml:space="preserve">     село Заветное</w:t>
      </w:r>
    </w:p>
    <w:p w:rsidR="00D575CE" w:rsidRDefault="00965A7C">
      <w:r>
        <w:rPr>
          <w:sz w:val="28"/>
        </w:rPr>
        <w:t xml:space="preserve">               29 апреля 2022 года</w:t>
      </w:r>
    </w:p>
    <w:p w:rsidR="00D575CE" w:rsidRDefault="00965A7C">
      <w:pPr>
        <w:jc w:val="both"/>
      </w:pPr>
      <w:r>
        <w:rPr>
          <w:sz w:val="28"/>
        </w:rPr>
        <w:t xml:space="preserve">               № </w:t>
      </w:r>
      <w:r w:rsidR="00A30D89">
        <w:rPr>
          <w:sz w:val="28"/>
        </w:rPr>
        <w:t>30</w:t>
      </w:r>
      <w:bookmarkStart w:id="0" w:name="_GoBack"/>
      <w:bookmarkEnd w:id="0"/>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p w:rsidR="00D575CE" w:rsidRDefault="00D575CE">
      <w:pPr>
        <w:tabs>
          <w:tab w:val="left" w:pos="1340"/>
        </w:tabs>
        <w:rPr>
          <w:sz w:val="28"/>
        </w:rPr>
      </w:pPr>
    </w:p>
    <w:tbl>
      <w:tblPr>
        <w:tblW w:w="0" w:type="auto"/>
        <w:tblLayout w:type="fixed"/>
        <w:tblLook w:val="04A0" w:firstRow="1" w:lastRow="0" w:firstColumn="1" w:lastColumn="0" w:noHBand="0" w:noVBand="1"/>
      </w:tblPr>
      <w:tblGrid>
        <w:gridCol w:w="4820"/>
        <w:gridCol w:w="4821"/>
      </w:tblGrid>
      <w:tr w:rsidR="00D575CE">
        <w:trPr>
          <w:trHeight w:val="3278"/>
        </w:trPr>
        <w:tc>
          <w:tcPr>
            <w:tcW w:w="4820" w:type="dxa"/>
          </w:tcPr>
          <w:p w:rsidR="00D575CE" w:rsidRDefault="00D575CE">
            <w:pPr>
              <w:tabs>
                <w:tab w:val="left" w:pos="1000"/>
              </w:tabs>
              <w:rPr>
                <w:sz w:val="28"/>
              </w:rPr>
            </w:pPr>
          </w:p>
          <w:p w:rsidR="00D575CE" w:rsidRDefault="00D575CE">
            <w:pPr>
              <w:tabs>
                <w:tab w:val="left" w:pos="1000"/>
              </w:tabs>
              <w:rPr>
                <w:sz w:val="28"/>
              </w:rPr>
            </w:pPr>
          </w:p>
        </w:tc>
        <w:tc>
          <w:tcPr>
            <w:tcW w:w="4821" w:type="dxa"/>
            <w:vAlign w:val="center"/>
          </w:tcPr>
          <w:p w:rsidR="00D575CE" w:rsidRDefault="00965A7C">
            <w:pPr>
              <w:jc w:val="center"/>
              <w:rPr>
                <w:sz w:val="28"/>
              </w:rPr>
            </w:pPr>
            <w:r>
              <w:rPr>
                <w:sz w:val="28"/>
              </w:rPr>
              <w:t xml:space="preserve">   Приложение № 1</w:t>
            </w:r>
          </w:p>
          <w:p w:rsidR="00D575CE" w:rsidRDefault="00965A7C">
            <w:pPr>
              <w:ind w:hanging="57"/>
              <w:jc w:val="center"/>
              <w:rPr>
                <w:sz w:val="28"/>
              </w:rPr>
            </w:pPr>
            <w:r>
              <w:rPr>
                <w:sz w:val="28"/>
              </w:rPr>
              <w:t>к решению Собрания депутатов</w:t>
            </w:r>
          </w:p>
          <w:p w:rsidR="00D575CE" w:rsidRDefault="00965A7C">
            <w:pPr>
              <w:ind w:hanging="57"/>
              <w:jc w:val="center"/>
              <w:rPr>
                <w:sz w:val="28"/>
              </w:rPr>
            </w:pPr>
            <w:r>
              <w:rPr>
                <w:sz w:val="28"/>
              </w:rPr>
              <w:t>Заветинского сельского поселения</w:t>
            </w:r>
          </w:p>
          <w:p w:rsidR="00D575CE" w:rsidRDefault="00965A7C">
            <w:pPr>
              <w:ind w:hanging="57"/>
              <w:jc w:val="center"/>
              <w:rPr>
                <w:sz w:val="28"/>
              </w:rPr>
            </w:pPr>
            <w:r>
              <w:rPr>
                <w:sz w:val="28"/>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p>
          <w:p w:rsidR="00D575CE" w:rsidRDefault="00965A7C">
            <w:pPr>
              <w:ind w:hanging="57"/>
              <w:jc w:val="center"/>
              <w:rPr>
                <w:sz w:val="28"/>
              </w:rPr>
            </w:pPr>
            <w:r>
              <w:rPr>
                <w:sz w:val="28"/>
              </w:rPr>
              <w:t xml:space="preserve">«Заветинское сельское поселение»» </w:t>
            </w:r>
          </w:p>
        </w:tc>
      </w:tr>
    </w:tbl>
    <w:p w:rsidR="00D575CE" w:rsidRDefault="00D575CE">
      <w:pPr>
        <w:jc w:val="center"/>
        <w:rPr>
          <w:sz w:val="28"/>
        </w:rPr>
      </w:pPr>
    </w:p>
    <w:p w:rsidR="00D575CE" w:rsidRDefault="00965A7C">
      <w:pPr>
        <w:jc w:val="center"/>
        <w:rPr>
          <w:sz w:val="28"/>
        </w:rPr>
      </w:pPr>
      <w:r>
        <w:rPr>
          <w:sz w:val="28"/>
        </w:rPr>
        <w:t>Порядок</w:t>
      </w:r>
    </w:p>
    <w:p w:rsidR="00D575CE" w:rsidRDefault="00965A7C">
      <w:pPr>
        <w:jc w:val="center"/>
        <w:rPr>
          <w:sz w:val="28"/>
        </w:rPr>
      </w:pPr>
      <w:r>
        <w:rPr>
          <w:sz w:val="28"/>
        </w:rPr>
        <w:t xml:space="preserve">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w:t>
      </w:r>
      <w:r>
        <w:t xml:space="preserve"> </w:t>
      </w:r>
    </w:p>
    <w:p w:rsidR="00D575CE" w:rsidRDefault="00D575CE">
      <w:pPr>
        <w:tabs>
          <w:tab w:val="left" w:pos="2385"/>
        </w:tabs>
        <w:ind w:firstLine="567"/>
        <w:rPr>
          <w:sz w:val="28"/>
          <w:highlight w:val="white"/>
        </w:rPr>
      </w:pPr>
    </w:p>
    <w:p w:rsidR="00D575CE" w:rsidRDefault="00965A7C">
      <w:pPr>
        <w:ind w:firstLine="567"/>
        <w:jc w:val="both"/>
        <w:rPr>
          <w:sz w:val="28"/>
        </w:rPr>
      </w:pPr>
      <w:r>
        <w:rPr>
          <w:sz w:val="28"/>
        </w:rPr>
        <w:t>1. Размер арендной платы на год за использование земельных участков, находящихся в муниципальной собственности муниципального образования «Заветинское сельское поселение» (далее – земельные участки муниципальной собственности),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 правовым акт</w:t>
      </w:r>
      <w:r w:rsidR="00D17D11">
        <w:rPr>
          <w:sz w:val="28"/>
        </w:rPr>
        <w:t>о</w:t>
      </w:r>
      <w:r>
        <w:rPr>
          <w:sz w:val="28"/>
        </w:rPr>
        <w:t>м представительн</w:t>
      </w:r>
      <w:r w:rsidR="00D17D11">
        <w:rPr>
          <w:sz w:val="28"/>
        </w:rPr>
        <w:t>ого</w:t>
      </w:r>
      <w:r>
        <w:rPr>
          <w:sz w:val="28"/>
        </w:rPr>
        <w:t xml:space="preserve"> орган</w:t>
      </w:r>
      <w:r w:rsidR="00D17D11">
        <w:rPr>
          <w:sz w:val="28"/>
        </w:rPr>
        <w:t xml:space="preserve">а </w:t>
      </w:r>
      <w:r>
        <w:rPr>
          <w:sz w:val="28"/>
        </w:rPr>
        <w:t>муниципальн</w:t>
      </w:r>
      <w:r w:rsidR="00D17D11">
        <w:rPr>
          <w:sz w:val="28"/>
        </w:rPr>
        <w:t>ого</w:t>
      </w:r>
      <w:r>
        <w:rPr>
          <w:sz w:val="28"/>
        </w:rPr>
        <w:t xml:space="preserve"> образовани</w:t>
      </w:r>
      <w:r w:rsidR="00D17D11">
        <w:rPr>
          <w:sz w:val="28"/>
        </w:rPr>
        <w:t>я – Собрания депутатов сельского</w:t>
      </w:r>
      <w:r>
        <w:rPr>
          <w:sz w:val="28"/>
        </w:rPr>
        <w:t xml:space="preserve"> поселени</w:t>
      </w:r>
      <w:r w:rsidR="00D17D11">
        <w:rPr>
          <w:sz w:val="28"/>
        </w:rPr>
        <w:t>я</w:t>
      </w:r>
      <w:r>
        <w:rPr>
          <w:sz w:val="28"/>
        </w:rPr>
        <w:t>,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575CE" w:rsidRDefault="00965A7C">
      <w:pPr>
        <w:ind w:firstLine="567"/>
        <w:jc w:val="both"/>
        <w:rPr>
          <w:sz w:val="28"/>
        </w:rPr>
      </w:pPr>
      <w:r>
        <w:rPr>
          <w:sz w:val="28"/>
        </w:rPr>
        <w:t>2. Арендная плата за земельные участки муниципальной собственности, предоставленные без проведения торгов в случаях, указанных в пункте 4 статьи 39.7 Земельного кодекса Российской Федерации, рассчитывается по ставкам в размере:</w:t>
      </w:r>
    </w:p>
    <w:p w:rsidR="00D575CE" w:rsidRDefault="00965A7C">
      <w:pPr>
        <w:ind w:firstLine="567"/>
        <w:jc w:val="both"/>
        <w:rPr>
          <w:sz w:val="28"/>
        </w:rPr>
      </w:pPr>
      <w:r>
        <w:rPr>
          <w:sz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w:t>
      </w:r>
      <w:r w:rsidR="00D17D11">
        <w:rPr>
          <w:sz w:val="28"/>
        </w:rPr>
        <w:t xml:space="preserve"> </w:t>
      </w:r>
      <w:r>
        <w:rPr>
          <w:sz w:val="28"/>
        </w:rPr>
        <w:t xml:space="preserve">метр; </w:t>
      </w:r>
    </w:p>
    <w:p w:rsidR="00D575CE" w:rsidRDefault="00965A7C">
      <w:pPr>
        <w:ind w:firstLine="567"/>
        <w:jc w:val="both"/>
        <w:rPr>
          <w:sz w:val="28"/>
        </w:rPr>
      </w:pPr>
      <w:r>
        <w:rPr>
          <w:sz w:val="28"/>
        </w:rPr>
        <w:lastRenderedPageBreak/>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D575CE" w:rsidRDefault="00965A7C">
      <w:pPr>
        <w:ind w:firstLine="567"/>
        <w:jc w:val="both"/>
        <w:rPr>
          <w:sz w:val="28"/>
        </w:rPr>
      </w:pPr>
      <w:r>
        <w:rPr>
          <w:sz w:val="28"/>
        </w:rPr>
        <w:t xml:space="preserve">1,4 процента кадастровой стоимости </w:t>
      </w:r>
      <w:r w:rsidR="00D17D11">
        <w:rPr>
          <w:sz w:val="28"/>
        </w:rPr>
        <w:t>земельного участка,</w:t>
      </w:r>
      <w:r>
        <w:rPr>
          <w:sz w:val="28"/>
        </w:rPr>
        <w:t xml:space="preserve"> предоставленного (занятого) для размещения линий связи, в том числе линейно-кабельных сооружений;</w:t>
      </w:r>
    </w:p>
    <w:p w:rsidR="00D575CE" w:rsidRDefault="00965A7C">
      <w:pPr>
        <w:ind w:firstLine="567"/>
        <w:jc w:val="both"/>
        <w:rPr>
          <w:sz w:val="28"/>
        </w:rPr>
      </w:pPr>
      <w:r>
        <w:rPr>
          <w:sz w:val="28"/>
        </w:rPr>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кв.метр; </w:t>
      </w:r>
      <w:r>
        <w:rPr>
          <w:sz w:val="28"/>
        </w:rPr>
        <w:tab/>
        <w:t>2,0 процента кадастровой стоимости земельного участка, предоставленного недропользователю для проведения работ, связанных с пользованием недрами;</w:t>
      </w:r>
    </w:p>
    <w:p w:rsidR="00D575CE" w:rsidRDefault="00965A7C">
      <w:pPr>
        <w:ind w:firstLine="567"/>
        <w:jc w:val="both"/>
        <w:rPr>
          <w:sz w:val="28"/>
        </w:rPr>
      </w:pPr>
      <w:r>
        <w:rPr>
          <w:sz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D575CE" w:rsidRDefault="00965A7C">
      <w:pPr>
        <w:ind w:firstLine="567"/>
        <w:jc w:val="both"/>
        <w:rPr>
          <w:sz w:val="28"/>
        </w:rPr>
      </w:pPr>
      <w:r>
        <w:rPr>
          <w:sz w:val="28"/>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D575CE" w:rsidRDefault="00965A7C">
      <w:pPr>
        <w:ind w:firstLine="567"/>
        <w:jc w:val="both"/>
        <w:rPr>
          <w:sz w:val="28"/>
        </w:rPr>
      </w:pPr>
      <w:r>
        <w:rPr>
          <w:sz w:val="28"/>
        </w:rPr>
        <w:t>0,7 процента кадастровой стоимости земельного участка, предоставленного для размещения вертодромов и посадочных площадок;</w:t>
      </w:r>
    </w:p>
    <w:p w:rsidR="00D575CE" w:rsidRDefault="00965A7C">
      <w:pPr>
        <w:ind w:firstLine="567"/>
        <w:jc w:val="both"/>
        <w:rPr>
          <w:sz w:val="28"/>
        </w:rPr>
      </w:pPr>
      <w:r>
        <w:rPr>
          <w:sz w:val="28"/>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rsidR="00D575CE" w:rsidRDefault="00965A7C">
      <w:pPr>
        <w:ind w:firstLine="567"/>
        <w:jc w:val="both"/>
        <w:rPr>
          <w:sz w:val="28"/>
        </w:rPr>
      </w:pPr>
      <w:r>
        <w:rPr>
          <w:sz w:val="28"/>
        </w:rPr>
        <w:t>52,99 рубля за га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D575CE" w:rsidRDefault="00965A7C">
      <w:pPr>
        <w:ind w:firstLine="567"/>
        <w:jc w:val="both"/>
        <w:rPr>
          <w:sz w:val="28"/>
        </w:rPr>
      </w:pPr>
      <w:r>
        <w:rPr>
          <w:sz w:val="28"/>
        </w:rPr>
        <w:t>2,79 рубля за кв. м. - в отношении земельных участков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D575CE" w:rsidRDefault="00965A7C">
      <w:pPr>
        <w:ind w:firstLine="567"/>
        <w:jc w:val="both"/>
        <w:rPr>
          <w:sz w:val="28"/>
        </w:rPr>
      </w:pPr>
      <w:r>
        <w:rPr>
          <w:sz w:val="28"/>
        </w:rPr>
        <w:t>3. Арендная плата за земельный участок муниципальной собственности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D575CE" w:rsidRDefault="00965A7C">
      <w:pPr>
        <w:ind w:firstLine="567"/>
        <w:jc w:val="both"/>
        <w:rPr>
          <w:sz w:val="28"/>
        </w:rPr>
      </w:pPr>
      <w:r>
        <w:rPr>
          <w:sz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D575CE" w:rsidRDefault="00965A7C">
      <w:pPr>
        <w:ind w:firstLine="567"/>
        <w:jc w:val="both"/>
        <w:rPr>
          <w:sz w:val="28"/>
        </w:rPr>
      </w:pPr>
      <w:r>
        <w:rPr>
          <w:sz w:val="28"/>
        </w:rPr>
        <w:t xml:space="preserve">с лицом, с которым заключен договор о комплексном развитии территории жилой застройки, если земельный участок образован в границах территории, в </w:t>
      </w:r>
      <w:r>
        <w:rPr>
          <w:sz w:val="28"/>
        </w:rPr>
        <w:lastRenderedPageBreak/>
        <w:t>отношении которой принято решение о комплексном развитии территории жилой застройки, и предоставлен указанному лицу;</w:t>
      </w:r>
    </w:p>
    <w:p w:rsidR="00D575CE" w:rsidRDefault="00965A7C">
      <w:pPr>
        <w:ind w:firstLine="567"/>
        <w:jc w:val="both"/>
        <w:rPr>
          <w:sz w:val="28"/>
        </w:rPr>
      </w:pPr>
      <w:r>
        <w:rPr>
          <w:sz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575CE" w:rsidRDefault="00965A7C">
      <w:pPr>
        <w:ind w:firstLine="567"/>
        <w:jc w:val="both"/>
        <w:rPr>
          <w:sz w:val="28"/>
        </w:rPr>
      </w:pPr>
      <w:r>
        <w:rPr>
          <w:sz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D575CE" w:rsidRDefault="00965A7C">
      <w:pPr>
        <w:ind w:firstLine="567"/>
        <w:jc w:val="both"/>
        <w:rPr>
          <w:sz w:val="28"/>
        </w:rPr>
      </w:pPr>
      <w:r>
        <w:rPr>
          <w:sz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D575CE" w:rsidRDefault="00965A7C">
      <w:pPr>
        <w:ind w:firstLine="567"/>
        <w:jc w:val="both"/>
        <w:rPr>
          <w:sz w:val="28"/>
        </w:rPr>
      </w:pPr>
      <w:r>
        <w:rPr>
          <w:sz w:val="28"/>
        </w:rPr>
        <w:t>4. В случае переоформления юридическими лицами права постоянного (бессрочного) пользования земельными участками муниципальной собственности на право аренды размер арендной платы в отношении таких земельных участков устанавливается:</w:t>
      </w:r>
    </w:p>
    <w:p w:rsidR="00D575CE" w:rsidRDefault="00965A7C">
      <w:pPr>
        <w:ind w:firstLine="567"/>
        <w:jc w:val="both"/>
        <w:rPr>
          <w:sz w:val="28"/>
        </w:rPr>
      </w:pPr>
      <w:r>
        <w:rPr>
          <w:sz w:val="28"/>
        </w:rPr>
        <w:t>0,3 процента кадастровой стоимости земельного участка из состава земель сельскохозяйственного назначения;</w:t>
      </w:r>
    </w:p>
    <w:p w:rsidR="00D575CE" w:rsidRDefault="00965A7C">
      <w:pPr>
        <w:ind w:firstLine="567"/>
        <w:jc w:val="both"/>
        <w:rPr>
          <w:sz w:val="28"/>
        </w:rPr>
      </w:pPr>
      <w:r>
        <w:rPr>
          <w:sz w:val="28"/>
        </w:rPr>
        <w:t>1,5 процента кадастровой стоимости земельных участков, изъятых из оборота или ограниченных в обороте;</w:t>
      </w:r>
    </w:p>
    <w:p w:rsidR="00D575CE" w:rsidRDefault="00965A7C">
      <w:pPr>
        <w:ind w:firstLine="567"/>
        <w:jc w:val="both"/>
        <w:rPr>
          <w:sz w:val="28"/>
        </w:rPr>
      </w:pPr>
      <w:r>
        <w:rPr>
          <w:sz w:val="28"/>
        </w:rPr>
        <w:t>2 процента кадастровой стоимости иных земельных участков.</w:t>
      </w:r>
    </w:p>
    <w:p w:rsidR="00D575CE" w:rsidRDefault="00965A7C">
      <w:pPr>
        <w:ind w:firstLine="567"/>
        <w:jc w:val="both"/>
        <w:rPr>
          <w:sz w:val="28"/>
        </w:rPr>
      </w:pPr>
      <w:r>
        <w:rPr>
          <w:sz w:val="28"/>
        </w:rPr>
        <w:t>5. Размер ежегодной арендной платы за земельный участок муниципальной собственности, предоставленный без проведения торгов в соответствии с подпунктом 31 пункта 2 статьи 39.6 Земельного кодекса Российской Федерации,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D575CE" w:rsidRDefault="00965A7C">
      <w:pPr>
        <w:ind w:firstLine="567"/>
        <w:jc w:val="both"/>
        <w:rPr>
          <w:sz w:val="28"/>
        </w:rPr>
      </w:pPr>
      <w:r>
        <w:rPr>
          <w:sz w:val="28"/>
        </w:rPr>
        <w:lastRenderedPageBreak/>
        <w:t>6. Размер ежегодной арендной платы за земельный участок муниципальной собственности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 пунктом 5 настоящего Порядка.</w:t>
      </w:r>
    </w:p>
    <w:p w:rsidR="00D575CE" w:rsidRDefault="00965A7C">
      <w:pPr>
        <w:ind w:firstLine="567"/>
        <w:jc w:val="both"/>
        <w:rPr>
          <w:sz w:val="28"/>
        </w:rPr>
      </w:pPr>
      <w:r>
        <w:rPr>
          <w:sz w:val="28"/>
        </w:rPr>
        <w:t>7. Размер ежегодной арендной платы за земельный участок муниципальной собственности,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D575CE" w:rsidRDefault="00965A7C">
      <w:pPr>
        <w:ind w:firstLine="567"/>
        <w:jc w:val="both"/>
        <w:rPr>
          <w:sz w:val="28"/>
        </w:rPr>
      </w:pPr>
      <w:r>
        <w:rPr>
          <w:sz w:val="28"/>
        </w:rPr>
        <w:t>8. В случае предоставления земельного участка муниципальной собственности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D575CE" w:rsidRDefault="00965A7C">
      <w:pPr>
        <w:ind w:firstLine="567"/>
        <w:jc w:val="both"/>
        <w:rPr>
          <w:sz w:val="28"/>
        </w:rPr>
      </w:pPr>
      <w:r>
        <w:rPr>
          <w:sz w:val="28"/>
        </w:rPr>
        <w:t>а) 0,01 процента в отношении:</w:t>
      </w:r>
    </w:p>
    <w:p w:rsidR="00D575CE" w:rsidRDefault="00965A7C">
      <w:pPr>
        <w:ind w:firstLine="567"/>
        <w:jc w:val="both"/>
        <w:rPr>
          <w:sz w:val="28"/>
        </w:rPr>
      </w:pPr>
      <w:r>
        <w:rPr>
          <w:sz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575CE" w:rsidRDefault="00965A7C">
      <w:pPr>
        <w:ind w:firstLine="567"/>
        <w:jc w:val="both"/>
        <w:rPr>
          <w:sz w:val="28"/>
        </w:rPr>
      </w:pPr>
      <w:r>
        <w:rPr>
          <w:sz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575CE" w:rsidRDefault="00965A7C">
      <w:pPr>
        <w:ind w:firstLine="567"/>
        <w:jc w:val="both"/>
        <w:rPr>
          <w:sz w:val="28"/>
        </w:rPr>
      </w:pPr>
      <w:r>
        <w:rPr>
          <w:sz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575CE" w:rsidRDefault="00965A7C">
      <w:pPr>
        <w:ind w:firstLine="567"/>
        <w:jc w:val="both"/>
        <w:rPr>
          <w:sz w:val="28"/>
        </w:rPr>
      </w:pPr>
      <w:r>
        <w:rPr>
          <w:sz w:val="28"/>
        </w:rPr>
        <w:t>б) 0,3 процента в отношении земельного участка, занятого жилищным фондом;</w:t>
      </w:r>
    </w:p>
    <w:p w:rsidR="00D575CE" w:rsidRDefault="00965A7C">
      <w:pPr>
        <w:ind w:firstLine="567"/>
        <w:jc w:val="both"/>
        <w:rPr>
          <w:sz w:val="28"/>
        </w:rPr>
      </w:pPr>
      <w:r>
        <w:rPr>
          <w:sz w:val="28"/>
        </w:rPr>
        <w:t>в) 0,5 процента в отношении земельного участка, предоставленного (занятого) для размещения объектов спорта;</w:t>
      </w:r>
    </w:p>
    <w:p w:rsidR="00D575CE" w:rsidRDefault="00965A7C">
      <w:pPr>
        <w:ind w:firstLine="567"/>
        <w:jc w:val="both"/>
        <w:rPr>
          <w:sz w:val="28"/>
        </w:rPr>
      </w:pPr>
      <w:r>
        <w:rPr>
          <w:sz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D575CE" w:rsidRDefault="00965A7C">
      <w:pPr>
        <w:ind w:firstLine="567"/>
        <w:jc w:val="both"/>
        <w:rPr>
          <w:sz w:val="28"/>
        </w:rPr>
      </w:pPr>
      <w:r>
        <w:rPr>
          <w:sz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D575CE" w:rsidRDefault="00965A7C">
      <w:pPr>
        <w:ind w:firstLine="567"/>
        <w:jc w:val="both"/>
        <w:rPr>
          <w:sz w:val="28"/>
        </w:rPr>
      </w:pPr>
      <w:r>
        <w:rPr>
          <w:sz w:val="28"/>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D575CE" w:rsidRDefault="00965A7C">
      <w:pPr>
        <w:ind w:firstLine="567"/>
        <w:jc w:val="both"/>
        <w:rPr>
          <w:sz w:val="28"/>
        </w:rPr>
      </w:pPr>
      <w:r>
        <w:rPr>
          <w:sz w:val="28"/>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D575CE" w:rsidRDefault="00965A7C">
      <w:pPr>
        <w:ind w:firstLine="567"/>
        <w:jc w:val="both"/>
        <w:rPr>
          <w:sz w:val="28"/>
        </w:rPr>
      </w:pPr>
      <w:r>
        <w:rPr>
          <w:sz w:val="28"/>
        </w:rPr>
        <w:t xml:space="preserve">з) 1,5 процента в отношении земельного участка, предоставляемого для размещения дома многоквартирной (две и более квартиры) жилой застройки, дома индивидуальной жилой застройки, собственникам жилых квартир в </w:t>
      </w:r>
      <w:r>
        <w:rPr>
          <w:sz w:val="28"/>
        </w:rPr>
        <w:lastRenderedPageBreak/>
        <w:t>многоквартирном доме, доме индивидуальной жилой застройки, собственникам жилых квартир в многоквартирном доме, доме индивидуальной жилой застройки, в случае, предусмотренном пунктом 9 статьи 39.6 Земельного кодекса Российской Федерации;</w:t>
      </w:r>
    </w:p>
    <w:p w:rsidR="00D575CE" w:rsidRDefault="00965A7C">
      <w:pPr>
        <w:ind w:firstLine="567"/>
        <w:jc w:val="both"/>
        <w:rPr>
          <w:sz w:val="28"/>
        </w:rPr>
      </w:pPr>
      <w:r>
        <w:rPr>
          <w:sz w:val="28"/>
        </w:rPr>
        <w:t>и)12,0 процентов в отношении земельного участка, предоставляемого для размещения объектов предпринимательской деятельности собственникам таких зданий, сооружений, помещений в них, в случае, предусмотренном пунктом 9 статьи 39.6 Земельного кодекса Российской Федерации;</w:t>
      </w:r>
    </w:p>
    <w:p w:rsidR="00D575CE" w:rsidRDefault="00965A7C">
      <w:pPr>
        <w:ind w:firstLine="567"/>
        <w:jc w:val="both"/>
        <w:rPr>
          <w:sz w:val="28"/>
        </w:rPr>
      </w:pPr>
      <w:r>
        <w:rPr>
          <w:sz w:val="28"/>
        </w:rPr>
        <w:t xml:space="preserve">к) 9,77 процента в отношении земельного участка, предоставляемого для размещения производственных и административных зданий, строений, сооружений промышленности, коммунального хозяйства, </w:t>
      </w:r>
      <w:r w:rsidR="005A3508">
        <w:rPr>
          <w:sz w:val="28"/>
        </w:rPr>
        <w:t>материально-технического</w:t>
      </w:r>
      <w:r>
        <w:rPr>
          <w:sz w:val="28"/>
        </w:rPr>
        <w:t xml:space="preserve">, продовольственного снабжения, сбыта и заготовок, собственникам таких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случае предусмотренном пунктом 9 статьи 39.6 Земельного кодекса Российской Федерации; </w:t>
      </w:r>
    </w:p>
    <w:p w:rsidR="00D575CE" w:rsidRDefault="00965A7C">
      <w:pPr>
        <w:ind w:firstLine="567"/>
        <w:jc w:val="both"/>
        <w:rPr>
          <w:sz w:val="28"/>
        </w:rPr>
      </w:pPr>
      <w:r>
        <w:rPr>
          <w:sz w:val="28"/>
        </w:rPr>
        <w:t>л) 4,5 процента в отношении земельного участка, предоставляемого для размещения гостиниц, лицам, которым эти объекты недвижимости предоставлены на праве хозяйственного ведения, в случае, предусмотренном пунктом 9 статьи 39.6 Земельного кодекса Российской Федерации.</w:t>
      </w:r>
    </w:p>
    <w:p w:rsidR="00D575CE" w:rsidRDefault="00965A7C">
      <w:pPr>
        <w:ind w:firstLine="567"/>
        <w:jc w:val="both"/>
        <w:rPr>
          <w:sz w:val="28"/>
        </w:rPr>
      </w:pPr>
      <w:r>
        <w:rPr>
          <w:sz w:val="28"/>
        </w:rPr>
        <w:t>9. В случае, если в отношении земельного участка муниципальной собственности,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подпунктами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D575CE" w:rsidRDefault="00965A7C">
      <w:pPr>
        <w:ind w:firstLine="567"/>
        <w:jc w:val="both"/>
        <w:rPr>
          <w:sz w:val="28"/>
        </w:rPr>
      </w:pPr>
      <w:r>
        <w:rPr>
          <w:sz w:val="28"/>
        </w:rPr>
        <w:t>В случае предоставления земельного участка муниципальной собственности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D575CE" w:rsidRDefault="00965A7C">
      <w:pPr>
        <w:ind w:firstLine="567"/>
        <w:jc w:val="both"/>
        <w:rPr>
          <w:sz w:val="28"/>
        </w:rPr>
      </w:pPr>
      <w:r>
        <w:rPr>
          <w:sz w:val="28"/>
        </w:rPr>
        <w:t xml:space="preserve">10. В случае, если право на заключение договора аренды земельного участка муниципальной собственности, приобретается на торгах, то размер </w:t>
      </w:r>
      <w:r>
        <w:rPr>
          <w:sz w:val="28"/>
        </w:rPr>
        <w:lastRenderedPageBreak/>
        <w:t>ежегодной арендной платы или размер первого арендного платежа за земельный участок определяется по результатам таких торгов.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rsidR="00D575CE" w:rsidRDefault="00965A7C">
      <w:pPr>
        <w:ind w:firstLine="567"/>
        <w:jc w:val="both"/>
        <w:rPr>
          <w:sz w:val="28"/>
        </w:rPr>
      </w:pPr>
      <w:r>
        <w:rPr>
          <w:sz w:val="28"/>
        </w:rPr>
        <w:t xml:space="preserve">11. Размер ежегодной арендной платы за земельные участки муниципальной собственности в случаях, не указанных в пунктах 1 - 8 настоящего Порядка, устанавливается по результатам рыночной оценки в соответствии с Федеральным законом от 29.07.1998 № 135-ФЗ «Об оценочной деятельности в Российской Федерации». </w:t>
      </w:r>
    </w:p>
    <w:p w:rsidR="00D575CE" w:rsidRDefault="00965A7C">
      <w:pPr>
        <w:ind w:firstLine="567"/>
        <w:jc w:val="both"/>
        <w:rPr>
          <w:sz w:val="28"/>
        </w:rPr>
      </w:pPr>
      <w:r>
        <w:rPr>
          <w:sz w:val="28"/>
        </w:rPr>
        <w:t xml:space="preserve">12. Размер арендной платы за использование земельного участка,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 </w:t>
      </w:r>
    </w:p>
    <w:p w:rsidR="00D575CE" w:rsidRDefault="00965A7C">
      <w:pPr>
        <w:ind w:firstLine="567"/>
        <w:jc w:val="both"/>
        <w:rPr>
          <w:sz w:val="28"/>
        </w:rPr>
      </w:pPr>
      <w:r>
        <w:rPr>
          <w:sz w:val="28"/>
        </w:rPr>
        <w:t xml:space="preserve">13. Размер арендной платы в процентах от кадастровой стоимости земельного участка, определяемый в соответствии в соответствии с пунктами 1, 7, 8, 11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 </w:t>
      </w:r>
    </w:p>
    <w:p w:rsidR="00D575CE" w:rsidRDefault="00965A7C">
      <w:pPr>
        <w:ind w:firstLine="567"/>
        <w:jc w:val="both"/>
        <w:rPr>
          <w:sz w:val="28"/>
        </w:rPr>
      </w:pPr>
      <w:r>
        <w:rPr>
          <w:sz w:val="28"/>
        </w:rPr>
        <w:t xml:space="preserve">При этом индексация размера арендной платы </w:t>
      </w:r>
      <w:r w:rsidR="005A3508">
        <w:rPr>
          <w:sz w:val="28"/>
        </w:rPr>
        <w:t>производится,</w:t>
      </w:r>
      <w:r>
        <w:rPr>
          <w:sz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575CE" w:rsidRDefault="00965A7C">
      <w:pPr>
        <w:ind w:firstLine="567"/>
        <w:jc w:val="both"/>
        <w:rPr>
          <w:sz w:val="28"/>
        </w:rPr>
      </w:pPr>
      <w:r>
        <w:rPr>
          <w:sz w:val="28"/>
        </w:rPr>
        <w:t xml:space="preserve">14. 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D575CE" w:rsidRDefault="00965A7C">
      <w:pPr>
        <w:ind w:firstLine="567"/>
        <w:jc w:val="both"/>
        <w:rPr>
          <w:sz w:val="28"/>
        </w:rPr>
      </w:pPr>
      <w:r>
        <w:rPr>
          <w:sz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D575CE" w:rsidRDefault="00965A7C">
      <w:pPr>
        <w:ind w:firstLine="567"/>
        <w:jc w:val="both"/>
        <w:rPr>
          <w:sz w:val="28"/>
        </w:rPr>
      </w:pPr>
      <w:r>
        <w:rPr>
          <w:sz w:val="28"/>
        </w:rPr>
        <w:t xml:space="preserve">15. Администрация Заветинского сельского поселения при заключении договора аренды земельного участка муниципальной собственности,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w:t>
      </w:r>
    </w:p>
    <w:p w:rsidR="00D575CE" w:rsidRDefault="00965A7C">
      <w:pPr>
        <w:ind w:firstLine="567"/>
        <w:jc w:val="both"/>
        <w:rPr>
          <w:sz w:val="28"/>
        </w:rPr>
      </w:pPr>
      <w:r>
        <w:rPr>
          <w:sz w:val="28"/>
        </w:rPr>
        <w:lastRenderedPageBreak/>
        <w:t>В одностороннем порядке по требованию арендодателя размер годовой арендной платы за использование земельного участка изменяется:</w:t>
      </w:r>
    </w:p>
    <w:p w:rsidR="00D575CE" w:rsidRDefault="00965A7C">
      <w:pPr>
        <w:ind w:firstLine="567"/>
        <w:jc w:val="both"/>
        <w:rPr>
          <w:sz w:val="28"/>
        </w:rPr>
      </w:pPr>
      <w:r>
        <w:rPr>
          <w:sz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 4, 9 настоящего Порядка;</w:t>
      </w:r>
    </w:p>
    <w:p w:rsidR="00D575CE" w:rsidRDefault="00965A7C">
      <w:pPr>
        <w:ind w:firstLine="567"/>
        <w:jc w:val="both"/>
        <w:rPr>
          <w:sz w:val="28"/>
        </w:rPr>
      </w:pPr>
      <w:r>
        <w:rPr>
          <w:sz w:val="28"/>
        </w:rPr>
        <w:t xml:space="preserve">в связи с изменением кадастровой стоимости земельного участка. При этом арендная плата, рассчитанная в процентах от кадастровой стоимости </w:t>
      </w:r>
      <w:r w:rsidR="005A3508">
        <w:rPr>
          <w:sz w:val="28"/>
        </w:rPr>
        <w:t>земельного участка,</w:t>
      </w:r>
      <w:r>
        <w:rPr>
          <w:sz w:val="28"/>
        </w:rPr>
        <w:t xml:space="preserve">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 </w:t>
      </w:r>
    </w:p>
    <w:p w:rsidR="00D575CE" w:rsidRDefault="00965A7C">
      <w:pPr>
        <w:ind w:firstLine="567"/>
        <w:jc w:val="both"/>
        <w:rPr>
          <w:sz w:val="28"/>
        </w:rPr>
      </w:pPr>
      <w:r>
        <w:rPr>
          <w:sz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D575CE" w:rsidRDefault="00965A7C">
      <w:pPr>
        <w:ind w:firstLine="567"/>
        <w:jc w:val="both"/>
        <w:rPr>
          <w:sz w:val="28"/>
        </w:rPr>
      </w:pPr>
      <w:r>
        <w:rPr>
          <w:sz w:val="28"/>
        </w:rPr>
        <w:t xml:space="preserve">ставок арендной платы; </w:t>
      </w:r>
    </w:p>
    <w:p w:rsidR="00D575CE" w:rsidRDefault="00965A7C">
      <w:pPr>
        <w:ind w:firstLine="567"/>
        <w:jc w:val="both"/>
        <w:rPr>
          <w:sz w:val="28"/>
        </w:rPr>
      </w:pPr>
      <w:r>
        <w:rPr>
          <w:sz w:val="28"/>
        </w:rPr>
        <w:t xml:space="preserve">значений и коэффициентов, используемых при расчете арендной платы;     </w:t>
      </w:r>
    </w:p>
    <w:p w:rsidR="00D575CE" w:rsidRDefault="00965A7C">
      <w:pPr>
        <w:ind w:firstLine="567"/>
        <w:jc w:val="both"/>
        <w:rPr>
          <w:sz w:val="28"/>
        </w:rPr>
      </w:pPr>
      <w:r>
        <w:rPr>
          <w:sz w:val="28"/>
        </w:rPr>
        <w:t>порядка определения размера арендной платы.</w:t>
      </w:r>
    </w:p>
    <w:p w:rsidR="00D575CE" w:rsidRDefault="00965A7C">
      <w:pPr>
        <w:ind w:firstLine="567"/>
        <w:jc w:val="both"/>
        <w:rPr>
          <w:sz w:val="28"/>
        </w:rPr>
      </w:pPr>
      <w:r>
        <w:rPr>
          <w:sz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D575CE" w:rsidRDefault="00965A7C">
      <w:pPr>
        <w:ind w:firstLine="567"/>
        <w:jc w:val="both"/>
        <w:rPr>
          <w:sz w:val="28"/>
        </w:rPr>
      </w:pPr>
      <w:r>
        <w:rPr>
          <w:sz w:val="28"/>
        </w:rPr>
        <w:t xml:space="preserve">17. Арендная плата за использование земельных участков вносится равными долями ежемесячно, не позднее 20-го числа отчетного месяца, в соответствии с условиями договора аренды земельного участка. </w:t>
      </w: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D575CE">
      <w:pPr>
        <w:ind w:firstLine="567"/>
        <w:jc w:val="both"/>
        <w:rPr>
          <w:sz w:val="28"/>
        </w:rPr>
      </w:pPr>
    </w:p>
    <w:p w:rsidR="00D575CE" w:rsidRDefault="00965A7C">
      <w:pPr>
        <w:ind w:firstLine="567"/>
        <w:jc w:val="both"/>
        <w:rPr>
          <w:sz w:val="28"/>
        </w:rPr>
      </w:pPr>
      <w:r>
        <w:rPr>
          <w:sz w:val="28"/>
        </w:rPr>
        <w:lastRenderedPageBreak/>
        <w:t xml:space="preserve">                                                                               </w:t>
      </w:r>
    </w:p>
    <w:tbl>
      <w:tblPr>
        <w:tblW w:w="0" w:type="auto"/>
        <w:tblLayout w:type="fixed"/>
        <w:tblLook w:val="04A0" w:firstRow="1" w:lastRow="0" w:firstColumn="1" w:lastColumn="0" w:noHBand="0" w:noVBand="1"/>
      </w:tblPr>
      <w:tblGrid>
        <w:gridCol w:w="9444"/>
      </w:tblGrid>
      <w:tr w:rsidR="00D575CE">
        <w:trPr>
          <w:trHeight w:val="3278"/>
        </w:trPr>
        <w:tc>
          <w:tcPr>
            <w:tcW w:w="9444" w:type="dxa"/>
            <w:vAlign w:val="center"/>
          </w:tcPr>
          <w:p w:rsidR="00D575CE" w:rsidRDefault="00965A7C">
            <w:pPr>
              <w:ind w:left="4535"/>
              <w:jc w:val="center"/>
              <w:rPr>
                <w:sz w:val="28"/>
              </w:rPr>
            </w:pPr>
            <w:r>
              <w:rPr>
                <w:sz w:val="28"/>
              </w:rPr>
              <w:t xml:space="preserve">   Приложение № 2</w:t>
            </w:r>
          </w:p>
          <w:p w:rsidR="00D575CE" w:rsidRDefault="00965A7C">
            <w:pPr>
              <w:ind w:left="4535"/>
              <w:jc w:val="center"/>
              <w:rPr>
                <w:sz w:val="28"/>
              </w:rPr>
            </w:pPr>
            <w:r>
              <w:rPr>
                <w:sz w:val="28"/>
              </w:rPr>
              <w:t>к решению Собрания депутатов</w:t>
            </w:r>
          </w:p>
          <w:p w:rsidR="00D575CE" w:rsidRDefault="00965A7C">
            <w:pPr>
              <w:ind w:left="4535"/>
              <w:jc w:val="center"/>
              <w:rPr>
                <w:sz w:val="28"/>
              </w:rPr>
            </w:pPr>
            <w:r>
              <w:rPr>
                <w:sz w:val="28"/>
              </w:rPr>
              <w:t>Заветинского сельского поселения</w:t>
            </w:r>
          </w:p>
          <w:p w:rsidR="00D575CE" w:rsidRDefault="00965A7C">
            <w:pPr>
              <w:ind w:left="4535"/>
              <w:jc w:val="center"/>
              <w:rPr>
                <w:sz w:val="28"/>
              </w:rPr>
            </w:pPr>
            <w:r>
              <w:rPr>
                <w:sz w:val="28"/>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p>
          <w:p w:rsidR="00D575CE" w:rsidRDefault="00965A7C">
            <w:pPr>
              <w:ind w:left="4535"/>
              <w:jc w:val="center"/>
              <w:rPr>
                <w:sz w:val="28"/>
              </w:rPr>
            </w:pPr>
            <w:r>
              <w:rPr>
                <w:sz w:val="28"/>
              </w:rPr>
              <w:t xml:space="preserve">«Заветинское сельское поселение»» </w:t>
            </w:r>
          </w:p>
        </w:tc>
      </w:tr>
    </w:tbl>
    <w:p w:rsidR="00D575CE" w:rsidRDefault="00D575CE">
      <w:pPr>
        <w:ind w:firstLine="567"/>
        <w:jc w:val="both"/>
        <w:rPr>
          <w:sz w:val="28"/>
        </w:rPr>
      </w:pPr>
    </w:p>
    <w:p w:rsidR="00D575CE" w:rsidRDefault="00965A7C">
      <w:pPr>
        <w:ind w:firstLine="567"/>
        <w:jc w:val="center"/>
        <w:rPr>
          <w:sz w:val="28"/>
        </w:rPr>
      </w:pPr>
      <w:r>
        <w:rPr>
          <w:sz w:val="28"/>
        </w:rPr>
        <w:t xml:space="preserve">Порядок </w:t>
      </w:r>
    </w:p>
    <w:p w:rsidR="00D575CE" w:rsidRDefault="00965A7C">
      <w:pPr>
        <w:ind w:firstLine="567"/>
        <w:jc w:val="center"/>
        <w:rPr>
          <w:sz w:val="28"/>
        </w:rPr>
      </w:pPr>
      <w:r>
        <w:rPr>
          <w:sz w:val="28"/>
        </w:rPr>
        <w:t>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D575CE" w:rsidRDefault="00D575CE">
      <w:pPr>
        <w:ind w:firstLine="567"/>
        <w:jc w:val="both"/>
        <w:rPr>
          <w:sz w:val="28"/>
        </w:rPr>
      </w:pPr>
    </w:p>
    <w:p w:rsidR="00D575CE" w:rsidRDefault="00D575CE">
      <w:pPr>
        <w:ind w:firstLine="567"/>
        <w:jc w:val="both"/>
        <w:rPr>
          <w:sz w:val="28"/>
        </w:rPr>
      </w:pPr>
    </w:p>
    <w:p w:rsidR="00D575CE" w:rsidRDefault="00965A7C">
      <w:pPr>
        <w:ind w:firstLine="567"/>
        <w:jc w:val="both"/>
        <w:rPr>
          <w:sz w:val="28"/>
        </w:rPr>
      </w:pPr>
      <w:r>
        <w:rPr>
          <w:sz w:val="28"/>
        </w:rPr>
        <w:t xml:space="preserve">1. Настоящий Порядок регулирует отношения, связанные с определением размера арендной платы за земельные участки, находящиеся в муниципальной собственности муниципального образования «Заветинское сельское поселение»  (далее – земельный участок), предоставляемые для размещения объектов </w:t>
      </w:r>
      <w:r w:rsidR="00165541">
        <w:rPr>
          <w:sz w:val="28"/>
        </w:rPr>
        <w:t>социально-культурного</w:t>
      </w:r>
      <w:r>
        <w:rPr>
          <w:sz w:val="28"/>
        </w:rPr>
        <w:t xml:space="preserve"> назначения, объектов коммунально-бытового назначения (далее - объект), реализации масштабных инвестиционных проектов (далее - проект), соответствующих критериям, установленным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земельный участок).</w:t>
      </w:r>
    </w:p>
    <w:p w:rsidR="00D575CE" w:rsidRDefault="00965A7C">
      <w:pPr>
        <w:ind w:firstLine="567"/>
        <w:jc w:val="both"/>
        <w:rPr>
          <w:sz w:val="28"/>
        </w:rPr>
      </w:pPr>
      <w:r>
        <w:rPr>
          <w:sz w:val="28"/>
        </w:rPr>
        <w:t xml:space="preserve">2. Размер арендной платы за земельный участок, за исключением случаев, установленных пунктом 4 статьи 39.7 Земельного кодекса </w:t>
      </w:r>
      <w:r w:rsidR="00165541">
        <w:rPr>
          <w:sz w:val="28"/>
        </w:rPr>
        <w:t>Российской Федерации</w:t>
      </w:r>
      <w:r>
        <w:rPr>
          <w:sz w:val="28"/>
        </w:rPr>
        <w:t xml:space="preserve">, пунктами 5 - 7 настоящего Порядка, определяется по результатам рыночной оценки в соответствии с Федеральным законом от 29.07.1998 № 135- ФЗ «Об оценочной деятельности в Российской Федерации», с учетом положений настоящего Порядка. </w:t>
      </w:r>
    </w:p>
    <w:p w:rsidR="00D575CE" w:rsidRDefault="00965A7C">
      <w:pPr>
        <w:ind w:firstLine="567"/>
        <w:jc w:val="both"/>
        <w:rPr>
          <w:sz w:val="28"/>
        </w:rPr>
      </w:pPr>
      <w:r>
        <w:rPr>
          <w:sz w:val="28"/>
        </w:rPr>
        <w:lastRenderedPageBreak/>
        <w:t>3. Размер арендной платы за земельный участок, в случаях, установленных пунктом 4 статьи 39.7 Земельного кодекса Российской Федерации, определяется по ставке в размере:</w:t>
      </w:r>
    </w:p>
    <w:p w:rsidR="00D575CE" w:rsidRDefault="00965A7C">
      <w:pPr>
        <w:ind w:firstLine="567"/>
        <w:jc w:val="both"/>
        <w:rPr>
          <w:sz w:val="28"/>
        </w:rPr>
      </w:pPr>
      <w:r>
        <w:rPr>
          <w:sz w:val="28"/>
        </w:rPr>
        <w:t>0,7 процента кадастровой стоимости земельного участка, предоставленного для размещения трубопроводов и иных объектов, используемых в сфере тепло-, водоснабжения, водоотведения и очистки сточных вод;</w:t>
      </w:r>
    </w:p>
    <w:p w:rsidR="00D575CE" w:rsidRDefault="00965A7C">
      <w:pPr>
        <w:ind w:firstLine="567"/>
        <w:jc w:val="both"/>
        <w:rPr>
          <w:sz w:val="28"/>
        </w:rPr>
      </w:pPr>
      <w:r>
        <w:rPr>
          <w:sz w:val="28"/>
        </w:rPr>
        <w:t xml:space="preserve">1,4 процента кадастровой стоимости земельного участка, предоставленного для размещения линий связи, в том числе </w:t>
      </w:r>
      <w:r w:rsidR="005A3508">
        <w:rPr>
          <w:sz w:val="28"/>
        </w:rPr>
        <w:t>линейнокабельных</w:t>
      </w:r>
      <w:r>
        <w:rPr>
          <w:sz w:val="28"/>
        </w:rPr>
        <w:t xml:space="preserve"> сооружений; </w:t>
      </w:r>
    </w:p>
    <w:p w:rsidR="00D575CE" w:rsidRDefault="00965A7C">
      <w:pPr>
        <w:ind w:firstLine="567"/>
        <w:jc w:val="both"/>
        <w:rPr>
          <w:sz w:val="28"/>
        </w:rPr>
      </w:pPr>
      <w:r>
        <w:rPr>
          <w:sz w:val="28"/>
        </w:rPr>
        <w:t xml:space="preserve">1,5 процента кадастровой стоимости земельного участка, предоставленного для размещения объектов электроэнергетики (за исключением генерирующих мощностей), но не более 9,27 рубля за кв.метр; </w:t>
      </w:r>
    </w:p>
    <w:p w:rsidR="00D575CE" w:rsidRDefault="00965A7C">
      <w:pPr>
        <w:ind w:firstLine="567"/>
        <w:jc w:val="both"/>
        <w:rPr>
          <w:sz w:val="28"/>
        </w:rPr>
      </w:pPr>
      <w:r>
        <w:rPr>
          <w:sz w:val="28"/>
        </w:rPr>
        <w:t>1,6 процента кадастровой стоимости земельного участка, предоставленного для размещения тепловых станций, обслуживающих их сооружений и объектов, но не более 5,40 рубля за кв. метр;</w:t>
      </w:r>
    </w:p>
    <w:p w:rsidR="00D575CE" w:rsidRDefault="00965A7C">
      <w:pPr>
        <w:ind w:firstLine="567"/>
        <w:jc w:val="both"/>
        <w:rPr>
          <w:sz w:val="28"/>
        </w:rPr>
      </w:pPr>
      <w:r>
        <w:rPr>
          <w:sz w:val="28"/>
        </w:rPr>
        <w:t xml:space="preserve">2,0 процента кадастровой стоимости земельного участка, предоставленного недропользователю для проведения работ, связанных с пользованием недрами; </w:t>
      </w:r>
    </w:p>
    <w:p w:rsidR="00D575CE" w:rsidRDefault="00965A7C">
      <w:pPr>
        <w:ind w:firstLine="567"/>
        <w:jc w:val="both"/>
        <w:rPr>
          <w:sz w:val="28"/>
        </w:rPr>
      </w:pPr>
      <w:r>
        <w:rPr>
          <w:sz w:val="28"/>
        </w:rPr>
        <w:t xml:space="preserve">0,65 рубля за кв. метр - в отношении земельных участков, которые предоставлены для размещения газопроводов и иных трубопроводов аналогичного назначения, их конструктивных элементов; </w:t>
      </w:r>
    </w:p>
    <w:p w:rsidR="00D575CE" w:rsidRDefault="00965A7C">
      <w:pPr>
        <w:ind w:firstLine="567"/>
        <w:jc w:val="both"/>
        <w:rPr>
          <w:sz w:val="28"/>
        </w:rPr>
      </w:pPr>
      <w:r>
        <w:rPr>
          <w:sz w:val="28"/>
        </w:rPr>
        <w:t xml:space="preserve">0,05 рубля за кв. метр - в отношении земельных участков, которые предоставлены для размещения аэропортов (комплекса сооружений, включающего в себя аэродром, аэровокзал, другие сооружения, предназначенного для приема и отправки воздушных судов, обслуживания воздушных перевозок и имеющего для этих целей необходимые оборудование, авиационный персонал и других работников) и аэродромов, пассажиропоток которых составляет менее 1 млн. человек в год; </w:t>
      </w:r>
    </w:p>
    <w:p w:rsidR="00D575CE" w:rsidRDefault="00965A7C">
      <w:pPr>
        <w:ind w:firstLine="567"/>
        <w:jc w:val="both"/>
        <w:rPr>
          <w:sz w:val="28"/>
        </w:rPr>
      </w:pPr>
      <w:r>
        <w:rPr>
          <w:sz w:val="28"/>
        </w:rPr>
        <w:t xml:space="preserve">0,7 процента кадастровой стоимости земельного участка, предоставленного для размещения вертодромов и посадочных площадок; </w:t>
      </w:r>
    </w:p>
    <w:p w:rsidR="00D575CE" w:rsidRDefault="00965A7C">
      <w:pPr>
        <w:ind w:firstLine="567"/>
        <w:jc w:val="both"/>
        <w:rPr>
          <w:sz w:val="28"/>
        </w:rPr>
      </w:pPr>
      <w:r>
        <w:rPr>
          <w:sz w:val="28"/>
        </w:rPr>
        <w:t xml:space="preserve">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 </w:t>
      </w:r>
    </w:p>
    <w:p w:rsidR="00D575CE" w:rsidRDefault="00965A7C">
      <w:pPr>
        <w:ind w:firstLine="567"/>
        <w:jc w:val="both"/>
        <w:rPr>
          <w:sz w:val="28"/>
        </w:rPr>
      </w:pPr>
      <w:r>
        <w:rPr>
          <w:sz w:val="28"/>
        </w:rPr>
        <w:t xml:space="preserve">4. При определении размера годовой арендной платы в соответствии со ставками арендной платы в случаях, указанных в пункте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(в отношении земельного участка, находящегося в муниципальной собственности  муниципального образования «Заветинское сельское поселение») на очередной финансовый год и плановый период и установленного по состоянию на начало </w:t>
      </w:r>
      <w:r>
        <w:rPr>
          <w:sz w:val="28"/>
        </w:rPr>
        <w:lastRenderedPageBreak/>
        <w:t xml:space="preserve">очередного финансового года, начиная с года, следующего за годом, в котором заключен договор аренды земельного участка (далее - договор аренды). </w:t>
      </w:r>
    </w:p>
    <w:p w:rsidR="00D575CE" w:rsidRDefault="00965A7C">
      <w:pPr>
        <w:ind w:firstLine="567"/>
        <w:jc w:val="both"/>
        <w:rPr>
          <w:sz w:val="28"/>
        </w:rPr>
      </w:pPr>
      <w:r>
        <w:rPr>
          <w:sz w:val="28"/>
        </w:rPr>
        <w:t xml:space="preserve">В случае изменения кадастровой стоимости земельного участка индексация размера арендной платы </w:t>
      </w:r>
      <w:r w:rsidR="00165541">
        <w:rPr>
          <w:sz w:val="28"/>
        </w:rPr>
        <w:t>производится,</w:t>
      </w:r>
      <w:r>
        <w:rPr>
          <w:sz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D575CE" w:rsidRDefault="00965A7C">
      <w:pPr>
        <w:ind w:firstLine="567"/>
        <w:jc w:val="both"/>
        <w:rPr>
          <w:sz w:val="28"/>
        </w:rPr>
      </w:pPr>
      <w:r>
        <w:rPr>
          <w:sz w:val="28"/>
        </w:rPr>
        <w:t xml:space="preserve">5. Размер арендной платы за земельный участок определяется по ставке в размере 0,6 процента кадастровой стоимости земельного участка,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 предусмотренного подпунктом «б» пункта 1 части 7 статьи 4 Областного закона от 25.02.2015 N 312-ЗС, в отношении земельных участков, предоставленных инвестору для строительства жилых домов. </w:t>
      </w:r>
    </w:p>
    <w:p w:rsidR="00D575CE" w:rsidRDefault="00965A7C">
      <w:pPr>
        <w:ind w:firstLine="567"/>
        <w:jc w:val="both"/>
        <w:rPr>
          <w:sz w:val="28"/>
        </w:rPr>
      </w:pPr>
      <w:r>
        <w:rPr>
          <w:sz w:val="28"/>
        </w:rPr>
        <w:t>6. Размер арендной платы за земельный участок определяется по ставке в размере 0,6 процента кадастровой стоимости земельного участка в течение трехлетнего срока строительства и 1,2 процента кадастровой стоимости земельного участка в течение периода, превышающего трехлетний срок строительства,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 предусмотренного подпунктом «в» пункта 1 части 7 статьи 4 Областного закона от 25.02.2015 N 312-ЗС, в отношении земельного участка, предоставленного инвестору для строительства многоквартирного дома.</w:t>
      </w:r>
    </w:p>
    <w:p w:rsidR="00D575CE" w:rsidRDefault="00965A7C">
      <w:pPr>
        <w:ind w:firstLine="567"/>
        <w:jc w:val="both"/>
        <w:rPr>
          <w:sz w:val="28"/>
        </w:rPr>
      </w:pPr>
      <w:r>
        <w:rPr>
          <w:sz w:val="28"/>
        </w:rPr>
        <w:t xml:space="preserve">7. Размер арендной платы за земельный участок определяется в размере 0,5 процента от кадастровой стоимости земельного участка, в случае заключения договора аренды земельного участка с инвестором в целях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 </w:t>
      </w:r>
    </w:p>
    <w:p w:rsidR="00D575CE" w:rsidRDefault="00965A7C">
      <w:pPr>
        <w:ind w:firstLine="567"/>
        <w:jc w:val="both"/>
        <w:rPr>
          <w:sz w:val="28"/>
        </w:rPr>
      </w:pPr>
      <w:r>
        <w:rPr>
          <w:sz w:val="28"/>
        </w:rPr>
        <w:t>При этом договором аренды также предусматривается размер арендной платы за земельный участок, который определяется по результатам рыночной оценки в соответствии с Федеральным законом от 29.07.1998 № 135-ФЗ «Об оценочной деятельности в Российской Федерации» и применяется в случае нарушения арендатором сроков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 а также в случае нарушения обязательств по уплате арендной платы, в порядке, предусмотренном пунктами 11, 15 настоящего Порядка.</w:t>
      </w:r>
    </w:p>
    <w:p w:rsidR="00D575CE" w:rsidRDefault="00965A7C">
      <w:pPr>
        <w:ind w:firstLine="567"/>
        <w:jc w:val="both"/>
        <w:rPr>
          <w:sz w:val="28"/>
        </w:rPr>
      </w:pPr>
      <w:r>
        <w:rPr>
          <w:sz w:val="28"/>
        </w:rPr>
        <w:t xml:space="preserve">8. При определении размера арендной платы за использование земельных участков применяется понижающий коэффициент, равный 0,5, за исключением случаев, предусмотренных пунктами 3, 5-7 настоящего Порядка. </w:t>
      </w:r>
    </w:p>
    <w:p w:rsidR="00D575CE" w:rsidRDefault="00965A7C">
      <w:pPr>
        <w:ind w:firstLine="567"/>
        <w:jc w:val="both"/>
        <w:rPr>
          <w:sz w:val="28"/>
        </w:rPr>
      </w:pPr>
      <w:r>
        <w:rPr>
          <w:sz w:val="28"/>
        </w:rPr>
        <w:t xml:space="preserve">9. В случае нарушения сроков размещения объекта, реализации проекта отраслевой (функциональный) орган или структурное подразделение Администрации Заветинского сельского поселения, осуществляющий </w:t>
      </w:r>
      <w:r>
        <w:rPr>
          <w:sz w:val="28"/>
        </w:rPr>
        <w:lastRenderedPageBreak/>
        <w:t xml:space="preserve">координацию деятельности в соответствующих отраслях (сферах управления), направляет мотивированное заключение об этом в адрес главы Администрации Заветинского сельского поселения. </w:t>
      </w:r>
    </w:p>
    <w:p w:rsidR="00D575CE" w:rsidRDefault="00965A7C">
      <w:pPr>
        <w:ind w:firstLine="567"/>
        <w:jc w:val="both"/>
        <w:rPr>
          <w:sz w:val="28"/>
        </w:rPr>
      </w:pPr>
      <w:r>
        <w:rPr>
          <w:sz w:val="28"/>
        </w:rPr>
        <w:t>10. На основании мотивированного заключения, указанного в пункте 9 настоящего Порядка, арендодатель (Администрация Заветинского сельского поселения) в тридцатидневный срок с даты получения такого мотивированного заключения принимает решение: об отмене применения понижающего коэффициента, установленного пунктом 8 настоящего Порядка; об изменении порядка определения размера арендной платы, рассчитанной в соответствии с пунктом 7 настоящего Порядка.</w:t>
      </w:r>
    </w:p>
    <w:p w:rsidR="00D575CE" w:rsidRDefault="00965A7C">
      <w:pPr>
        <w:ind w:firstLine="567"/>
        <w:jc w:val="both"/>
        <w:rPr>
          <w:sz w:val="28"/>
        </w:rPr>
      </w:pPr>
      <w:r>
        <w:rPr>
          <w:sz w:val="28"/>
        </w:rPr>
        <w:t xml:space="preserve">11. В недельный срок со дня принятия решения, указанного в пункте 10 настоящего Порядка, арендодатель обязан известить о принятом решении арендатора. </w:t>
      </w:r>
    </w:p>
    <w:p w:rsidR="00D575CE" w:rsidRDefault="00965A7C">
      <w:pPr>
        <w:ind w:firstLine="567"/>
        <w:jc w:val="both"/>
        <w:rPr>
          <w:sz w:val="28"/>
        </w:rPr>
      </w:pPr>
      <w:r>
        <w:rPr>
          <w:sz w:val="28"/>
        </w:rPr>
        <w:t>12. В случае принятия решения, указанного в пункте 10 настоящего Порядка, арендная плата за земельный участок считается установленной с даты заключения договора аренды:</w:t>
      </w:r>
    </w:p>
    <w:p w:rsidR="00D575CE" w:rsidRDefault="00965A7C">
      <w:pPr>
        <w:ind w:firstLine="567"/>
        <w:jc w:val="both"/>
        <w:rPr>
          <w:sz w:val="28"/>
        </w:rPr>
      </w:pPr>
      <w:r>
        <w:rPr>
          <w:sz w:val="28"/>
        </w:rPr>
        <w:t>без учета понижающего коэффициента, установленного пунктом 8 настоящего Порядка;</w:t>
      </w:r>
    </w:p>
    <w:p w:rsidR="00D575CE" w:rsidRDefault="00965A7C">
      <w:pPr>
        <w:ind w:firstLine="567"/>
        <w:jc w:val="both"/>
        <w:rPr>
          <w:sz w:val="28"/>
        </w:rPr>
      </w:pPr>
      <w:r>
        <w:rPr>
          <w:sz w:val="28"/>
        </w:rPr>
        <w:t>в размере, определенном по результатам рыночной оценки в соответствии с Федеральным законом от 29.07.1998 № 135-ФЗ «Об оценочной деятельности в Российской Федерации», в случае установления размера арендной платы в соответствии с пунктом 7 настоящего Порядка.</w:t>
      </w:r>
    </w:p>
    <w:p w:rsidR="00D575CE" w:rsidRDefault="00965A7C">
      <w:pPr>
        <w:ind w:firstLine="567"/>
        <w:jc w:val="both"/>
        <w:rPr>
          <w:sz w:val="28"/>
        </w:rPr>
      </w:pPr>
      <w:r>
        <w:rPr>
          <w:sz w:val="28"/>
        </w:rPr>
        <w:t xml:space="preserve">13. Арендатор обязан в месячный срок со дня уведомления его о принятии решения, указанного в пункте 10 настоящего Порядка, оплатить сумму, равную разнице между арендной платой, рассчитанной в соответствии с пунктом 12 настоящего Порядка, и оплаченной арендной платой с даты заключения договора аренды до даты принятия решения, указанного в пункте 10 настоящего Порядка. </w:t>
      </w:r>
    </w:p>
    <w:p w:rsidR="00D575CE" w:rsidRDefault="00965A7C">
      <w:pPr>
        <w:ind w:firstLine="567"/>
        <w:jc w:val="both"/>
        <w:rPr>
          <w:sz w:val="28"/>
        </w:rPr>
      </w:pPr>
      <w:r>
        <w:rPr>
          <w:sz w:val="28"/>
        </w:rPr>
        <w:t>14. В случае нарушения обязательств по уплате арендной платы арендодатель в тридцатидневный срок с даты пропуска арендатором очередного арендного платежа принимает решение:</w:t>
      </w:r>
    </w:p>
    <w:p w:rsidR="00D575CE" w:rsidRDefault="00965A7C">
      <w:pPr>
        <w:ind w:firstLine="567"/>
        <w:jc w:val="both"/>
        <w:rPr>
          <w:sz w:val="28"/>
        </w:rPr>
      </w:pPr>
      <w:r>
        <w:rPr>
          <w:sz w:val="28"/>
        </w:rPr>
        <w:t>об отмене применения понижающего коэффициента, установленного пунктом 8 настоящего Порядка;</w:t>
      </w:r>
    </w:p>
    <w:p w:rsidR="00D575CE" w:rsidRDefault="00965A7C">
      <w:pPr>
        <w:ind w:firstLine="567"/>
        <w:jc w:val="both"/>
        <w:rPr>
          <w:sz w:val="28"/>
        </w:rPr>
      </w:pPr>
      <w:r>
        <w:rPr>
          <w:sz w:val="28"/>
        </w:rPr>
        <w:t>об изменении порядка определения размера арендной платы, рассчитанной в соответствии с пунктом 7 настоящего Порядка.</w:t>
      </w:r>
    </w:p>
    <w:p w:rsidR="00D575CE" w:rsidRDefault="00965A7C">
      <w:pPr>
        <w:ind w:firstLine="567"/>
        <w:jc w:val="both"/>
        <w:rPr>
          <w:sz w:val="28"/>
        </w:rPr>
      </w:pPr>
      <w:r>
        <w:rPr>
          <w:sz w:val="28"/>
        </w:rPr>
        <w:t>Исполнение решения осуществляется в порядке, предусмотренном пунктами 12 - 14 настоящего Порядка.</w:t>
      </w:r>
    </w:p>
    <w:p w:rsidR="00D575CE" w:rsidRDefault="00965A7C">
      <w:pPr>
        <w:ind w:firstLine="567"/>
        <w:jc w:val="both"/>
        <w:rPr>
          <w:sz w:val="28"/>
        </w:rPr>
      </w:pPr>
      <w:r>
        <w:rPr>
          <w:sz w:val="28"/>
        </w:rPr>
        <w:t>15.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w:t>
      </w:r>
    </w:p>
    <w:p w:rsidR="00D575CE" w:rsidRDefault="00965A7C">
      <w:pPr>
        <w:ind w:firstLine="567"/>
        <w:jc w:val="both"/>
        <w:rPr>
          <w:sz w:val="28"/>
        </w:rPr>
      </w:pPr>
      <w:r>
        <w:rPr>
          <w:sz w:val="28"/>
        </w:rPr>
        <w:t xml:space="preserve">В одностороннем порядке по требованию арендодателя размер годовой арендной платы за использование земельного участка изменяется: </w:t>
      </w:r>
    </w:p>
    <w:p w:rsidR="00D575CE" w:rsidRDefault="00965A7C">
      <w:pPr>
        <w:ind w:firstLine="567"/>
        <w:jc w:val="both"/>
        <w:rPr>
          <w:sz w:val="28"/>
        </w:rPr>
      </w:pPr>
      <w:r>
        <w:rPr>
          <w:sz w:val="28"/>
        </w:rPr>
        <w:lastRenderedPageBreak/>
        <w:t xml:space="preserve">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 находящегося в муниципальной собственности муниципального образования «Заветинское сельское поселение». </w:t>
      </w:r>
    </w:p>
    <w:p w:rsidR="00D575CE" w:rsidRDefault="00965A7C">
      <w:pPr>
        <w:ind w:firstLine="567"/>
        <w:jc w:val="both"/>
        <w:rPr>
          <w:sz w:val="28"/>
        </w:rPr>
      </w:pPr>
      <w:r>
        <w:rPr>
          <w:sz w:val="28"/>
        </w:rPr>
        <w:t xml:space="preserve">Размер ежегодной арендной платы, определенный по результатам рыночной оценки в соответствии с Федеральным законом от 29.07.1998 № 135- ФЗ «Об оценочной деятельности в Российской Федерации»,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D575CE" w:rsidRDefault="00965A7C">
      <w:pPr>
        <w:ind w:firstLine="567"/>
        <w:jc w:val="both"/>
        <w:rPr>
          <w:sz w:val="28"/>
        </w:rPr>
      </w:pPr>
      <w:r>
        <w:rPr>
          <w:sz w:val="28"/>
        </w:rPr>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 </w:t>
      </w:r>
    </w:p>
    <w:p w:rsidR="00D575CE" w:rsidRDefault="00965A7C">
      <w:pPr>
        <w:ind w:firstLine="567"/>
        <w:jc w:val="both"/>
        <w:rPr>
          <w:sz w:val="28"/>
        </w:rPr>
      </w:pPr>
      <w:r>
        <w:rPr>
          <w:sz w:val="28"/>
        </w:rPr>
        <w:t>16. После ввода в эксплуатацию объектов, построенных в ходе реализации масштабного инвестиционного проекта, а также объектов социально-культурного и коммунально-бытового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 установленным приложением № 1 к настоящему решению Собрания депутатов Заветинского сельского поселения «О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«Заветинское сельское поселение»».</w:t>
      </w:r>
    </w:p>
    <w:sectPr w:rsidR="00D575CE">
      <w:footerReference w:type="default" r:id="rId7"/>
      <w:pgSz w:w="11908" w:h="16848"/>
      <w:pgMar w:top="1304" w:right="567" w:bottom="124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D32" w:rsidRDefault="00551D32">
      <w:r>
        <w:separator/>
      </w:r>
    </w:p>
  </w:endnote>
  <w:endnote w:type="continuationSeparator" w:id="0">
    <w:p w:rsidR="00551D32" w:rsidRDefault="0055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CE" w:rsidRDefault="00965A7C">
    <w:pPr>
      <w:framePr w:wrap="around" w:vAnchor="text" w:hAnchor="margin" w:xAlign="right" w:y="1"/>
    </w:pPr>
    <w:r>
      <w:fldChar w:fldCharType="begin"/>
    </w:r>
    <w:r>
      <w:instrText>PAGE \* Arabic</w:instrText>
    </w:r>
    <w:r>
      <w:fldChar w:fldCharType="separate"/>
    </w:r>
    <w:r w:rsidR="00A30D89">
      <w:rPr>
        <w:noProof/>
      </w:rPr>
      <w:t>3</w:t>
    </w:r>
    <w:r>
      <w:fldChar w:fldCharType="end"/>
    </w:r>
  </w:p>
  <w:p w:rsidR="00D575CE" w:rsidRDefault="00D575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D32" w:rsidRDefault="00551D32">
      <w:r>
        <w:separator/>
      </w:r>
    </w:p>
  </w:footnote>
  <w:footnote w:type="continuationSeparator" w:id="0">
    <w:p w:rsidR="00551D32" w:rsidRDefault="00551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75CE"/>
    <w:rsid w:val="00054BB5"/>
    <w:rsid w:val="00165541"/>
    <w:rsid w:val="001830A0"/>
    <w:rsid w:val="00551D32"/>
    <w:rsid w:val="005A3508"/>
    <w:rsid w:val="00965A7C"/>
    <w:rsid w:val="00A30D89"/>
    <w:rsid w:val="00D17D11"/>
    <w:rsid w:val="00D5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3E7C"/>
  <w15:docId w15:val="{F2EA0131-FF73-48E6-A0D9-5ED147C5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right"/>
      <w:outlineLvl w:val="0"/>
    </w:pPr>
    <w:rPr>
      <w:i/>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ind w:left="720"/>
      <w:jc w:val="both"/>
      <w:outlineLvl w:val="2"/>
    </w:pPr>
    <w:rPr>
      <w:sz w:val="24"/>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2">
    <w:name w:val="Основной шрифт абзаца1"/>
  </w:style>
  <w:style w:type="character" w:customStyle="1" w:styleId="30">
    <w:name w:val="Заголовок 3 Знак"/>
    <w:basedOn w:val="1"/>
    <w:link w:val="3"/>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3">
    <w:name w:val="Plain Text"/>
    <w:basedOn w:val="a"/>
    <w:link w:val="a4"/>
    <w:rPr>
      <w:rFonts w:ascii="Courier New" w:hAnsi="Courier New"/>
      <w:sz w:val="24"/>
    </w:rPr>
  </w:style>
  <w:style w:type="character" w:customStyle="1" w:styleId="a4">
    <w:name w:val="Текст Знак"/>
    <w:basedOn w:val="1"/>
    <w:link w:val="a3"/>
    <w:rPr>
      <w:rFonts w:ascii="Courier New" w:hAnsi="Courier New"/>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5">
    <w:name w:val="Normal (Web)"/>
    <w:basedOn w:val="a"/>
    <w:link w:val="a6"/>
    <w:pPr>
      <w:spacing w:before="240" w:after="240"/>
    </w:pPr>
    <w:rPr>
      <w:sz w:val="24"/>
    </w:rPr>
  </w:style>
  <w:style w:type="character" w:customStyle="1" w:styleId="a6">
    <w:name w:val="Обычный (веб) Знак"/>
    <w:basedOn w:val="1"/>
    <w:link w:val="a5"/>
    <w:rPr>
      <w:sz w:val="24"/>
    </w:rPr>
  </w:style>
  <w:style w:type="paragraph" w:customStyle="1" w:styleId="13">
    <w:name w:val="Выделение1"/>
    <w:link w:val="a7"/>
    <w:rPr>
      <w:i/>
    </w:rPr>
  </w:style>
  <w:style w:type="character" w:styleId="a7">
    <w:name w:val="Emphasis"/>
    <w:link w:val="13"/>
    <w:rPr>
      <w:i/>
    </w:rPr>
  </w:style>
  <w:style w:type="paragraph" w:styleId="a8">
    <w:name w:val="caption"/>
    <w:basedOn w:val="a"/>
    <w:next w:val="a"/>
    <w:link w:val="a9"/>
    <w:pPr>
      <w:jc w:val="center"/>
    </w:pPr>
    <w:rPr>
      <w:b/>
    </w:rPr>
  </w:style>
  <w:style w:type="character" w:customStyle="1" w:styleId="a9">
    <w:name w:val="Название объекта Знак"/>
    <w:basedOn w:val="1"/>
    <w:link w:val="a8"/>
    <w:rPr>
      <w:b/>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basedOn w:val="1"/>
    <w:link w:val="5"/>
    <w:rPr>
      <w:b/>
      <w:i/>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11">
    <w:name w:val="Заголовок 1 Знак"/>
    <w:basedOn w:val="1"/>
    <w:link w:val="10"/>
    <w:rPr>
      <w:i/>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Строгий1"/>
    <w:link w:val="ad"/>
    <w:rPr>
      <w:b/>
    </w:rPr>
  </w:style>
  <w:style w:type="character" w:styleId="ad">
    <w:name w:val="Strong"/>
    <w:link w:val="17"/>
    <w:rPr>
      <w:b/>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Body Text"/>
    <w:basedOn w:val="a"/>
    <w:link w:val="af1"/>
    <w:pPr>
      <w:jc w:val="both"/>
    </w:pPr>
    <w:rPr>
      <w:sz w:val="28"/>
    </w:rPr>
  </w:style>
  <w:style w:type="character" w:customStyle="1" w:styleId="af1">
    <w:name w:val="Основной текст Знак"/>
    <w:basedOn w:val="1"/>
    <w:link w:val="af0"/>
    <w:rPr>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sz w:val="28"/>
    </w:rPr>
  </w:style>
  <w:style w:type="character" w:customStyle="1" w:styleId="60">
    <w:name w:val="Заголовок 6 Знак"/>
    <w:basedOn w:val="1"/>
    <w:link w:val="6"/>
    <w:rPr>
      <w:b/>
      <w:sz w:val="22"/>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5145</Words>
  <Characters>29328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2022-06-01T13:13:00Z</cp:lastPrinted>
  <dcterms:created xsi:type="dcterms:W3CDTF">2022-06-01T12:24:00Z</dcterms:created>
  <dcterms:modified xsi:type="dcterms:W3CDTF">2022-06-01T13:16:00Z</dcterms:modified>
</cp:coreProperties>
</file>