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bookmarkStart w:id="0" w:name="_GoBack"/>
      <w:bookmarkEnd w:id="0"/>
      <w:r>
        <w:rPr/>
        <w:drawing>
          <wp:inline distT="0" distB="0" distL="0" distR="0">
            <wp:extent cx="560070" cy="5600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3" t="-573" r="-573" b="-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Российская Федерация</w:t>
      </w:r>
    </w:p>
    <w:p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Заветинского сельского поселения</w:t>
      </w:r>
    </w:p>
    <w:p>
      <w:pPr>
        <w:pStyle w:val="6"/>
        <w:numPr>
          <w:ilvl w:val="5"/>
          <w:numId w:val="2"/>
        </w:numPr>
        <w:ind w:left="1152" w:hanging="432"/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Title"/>
        <w:widowControl/>
        <w:ind w:right="0" w:hanging="0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№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153                                            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25.12.2017                                                                                                    с.Заветное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9695" w:type="dxa"/>
        <w:jc w:val="left"/>
        <w:tblInd w:w="5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3"/>
        <w:gridCol w:w="4731"/>
      </w:tblGrid>
      <w:tr>
        <w:trPr/>
        <w:tc>
          <w:tcPr>
            <w:tcW w:w="4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 утверждении муниципальной программы «Формирование современной городской среды на территории муниципального образования «Заветинское сельское поселение» на 2018-2022 годы»</w:t>
            </w:r>
          </w:p>
        </w:tc>
        <w:tc>
          <w:tcPr>
            <w:tcW w:w="4731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1"/>
        <w:numPr>
          <w:ilvl w:val="0"/>
          <w:numId w:val="2"/>
        </w:numPr>
        <w:jc w:val="both"/>
        <w:rPr>
          <w:rFonts w:ascii="Times New Roman" w:hAnsi="Times New Roman" w:eastAsia="Calibri"/>
          <w:b w:val="false"/>
          <w:b w:val="false"/>
          <w:spacing w:val="0"/>
          <w:szCs w:val="28"/>
          <w:lang w:eastAsia="en-US"/>
        </w:rPr>
      </w:pPr>
      <w:r>
        <w:rPr>
          <w:rFonts w:eastAsia="Calibri" w:ascii="Times New Roman" w:hAnsi="Times New Roman"/>
          <w:b w:val="false"/>
          <w:spacing w:val="0"/>
          <w:szCs w:val="28"/>
          <w:lang w:eastAsia="en-US"/>
        </w:rPr>
      </w:r>
    </w:p>
    <w:p>
      <w:pPr>
        <w:pStyle w:val="NoSpacing"/>
        <w:ind w:firstLine="709"/>
        <w:jc w:val="both"/>
        <w:rPr/>
      </w:pPr>
      <w:r>
        <w:rPr>
          <w:rFonts w:eastAsia="Calibri"/>
          <w:sz w:val="28"/>
          <w:szCs w:val="28"/>
        </w:rPr>
        <w:t>В соответствии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21.11.2016 № 10), 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приказом Министерства строительства и жилищно – коммунального хозяйства Российской Федерации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ПОСТАНОВЛЯЮ:</w:t>
      </w:r>
    </w:p>
    <w:p>
      <w:pPr>
        <w:pStyle w:val="Normal"/>
        <w:spacing w:before="0" w:after="0"/>
        <w:ind w:firstLine="709"/>
        <w:jc w:val="both"/>
        <w:rPr/>
      </w:pPr>
      <w:r>
        <w:rPr>
          <w:lang w:eastAsia="en-US"/>
        </w:rPr>
        <w:t xml:space="preserve">1. Утвердить муниципальную программу </w:t>
      </w:r>
      <w:r>
        <w:rPr/>
        <w:t>«Формирование современной городской среды на территории муниципального образования «Заветинское сельское поселение на 2018-2022 годы»</w:t>
      </w:r>
      <w:r>
        <w:rPr>
          <w:lang w:eastAsia="en-US"/>
        </w:rPr>
        <w:t xml:space="preserve"> согласно приложению .</w:t>
      </w:r>
    </w:p>
    <w:p>
      <w:pPr>
        <w:pStyle w:val="Normal"/>
        <w:spacing w:before="0" w:after="0"/>
        <w:ind w:firstLine="709"/>
        <w:jc w:val="both"/>
        <w:rPr/>
      </w:pPr>
      <w:r>
        <w:rPr>
          <w:lang w:eastAsia="en-US"/>
        </w:rPr>
        <w:t xml:space="preserve">2. Установить, что в ходе реализации программы </w:t>
      </w:r>
      <w:r>
        <w:rPr>
          <w:rStyle w:val="26"/>
          <w:rFonts w:eastAsia="Calibri"/>
        </w:rPr>
        <w:t xml:space="preserve">«Формирование  современной городской среды территории муниципального образования «Заветинское сельское поселение на 2018-2022 годы» </w:t>
      </w:r>
      <w:r>
        <w:rPr>
          <w:lang w:eastAsia="en-US"/>
        </w:rPr>
        <w:t>в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>
      <w:pPr>
        <w:pStyle w:val="Normal"/>
        <w:spacing w:before="0" w:after="0"/>
        <w:ind w:firstLine="709"/>
        <w:jc w:val="both"/>
        <w:rPr/>
      </w:pPr>
      <w:r>
        <w:rPr>
          <w:lang w:eastAsia="en-US"/>
        </w:rPr>
        <w:t>3. Настоящее постановление подлежит размещению на официальном сайте Администрации Заветинского</w:t>
      </w:r>
      <w:r>
        <w:rPr/>
        <w:t xml:space="preserve"> сельского поселения </w:t>
      </w:r>
      <w:r>
        <w:rPr>
          <w:lang w:eastAsia="en-US"/>
        </w:rPr>
        <w:t xml:space="preserve">в сети «Интернет». </w:t>
      </w:r>
    </w:p>
    <w:p>
      <w:pPr>
        <w:pStyle w:val="Normal"/>
        <w:spacing w:before="0" w:after="0"/>
        <w:ind w:firstLine="709"/>
        <w:jc w:val="both"/>
        <w:rPr>
          <w:lang w:eastAsia="en-US"/>
        </w:rPr>
      </w:pPr>
      <w:r>
        <w:rPr>
          <w:lang w:eastAsia="en-US"/>
        </w:rPr>
        <w:t>4. Постановление вступает в силу со дня его официального обнародования, но не ранее 01 января 2018 года.</w:t>
      </w:r>
    </w:p>
    <w:p>
      <w:pPr>
        <w:pStyle w:val="Normal"/>
        <w:spacing w:before="0" w:after="0"/>
        <w:ind w:firstLine="709"/>
        <w:jc w:val="both"/>
        <w:rPr/>
      </w:pPr>
      <w:r>
        <w:rPr/>
        <w:t>5. Контроль за выполнением постановления оставляю за собой.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426" w:hanging="0"/>
        <w:jc w:val="both"/>
        <w:rPr>
          <w:sz w:val="28"/>
          <w:szCs w:val="28"/>
        </w:rPr>
      </w:pPr>
      <w:r>
        <w:rPr>
          <w:position w:val="10"/>
          <w:sz w:val="28"/>
          <w:szCs w:val="28"/>
        </w:rPr>
        <w:t xml:space="preserve">Глава Администрации </w:t>
      </w:r>
    </w:p>
    <w:p>
      <w:pPr>
        <w:pStyle w:val="NoSpacing"/>
        <w:ind w:left="426" w:hanging="0"/>
        <w:jc w:val="both"/>
        <w:rPr>
          <w:sz w:val="28"/>
          <w:szCs w:val="28"/>
        </w:rPr>
      </w:pPr>
      <w:r>
        <w:rPr>
          <w:position w:val="10"/>
          <w:sz w:val="28"/>
          <w:szCs w:val="28"/>
        </w:rPr>
        <w:t>Заветинского сельского поселения                              С.И. Бондаренко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Постановление вносит старший инспектор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 вопросам благоустройства</w:t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spacing w:lineRule="auto" w:line="240" w:before="0" w:after="0"/>
        <w:jc w:val="right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</w:t>
      </w:r>
      <w:r>
        <w:rPr>
          <w:rFonts w:eastAsia="Times New Roman"/>
          <w:color w:val="000000"/>
          <w:lang w:eastAsia="ar-SA"/>
        </w:rPr>
        <w:t xml:space="preserve">Приложение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 </w:t>
      </w:r>
      <w:r>
        <w:rPr>
          <w:rFonts w:eastAsia="Times New Roman"/>
          <w:color w:val="000000"/>
          <w:lang w:eastAsia="ar-SA"/>
        </w:rPr>
        <w:t xml:space="preserve">к постановлению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</w:t>
      </w:r>
      <w:r>
        <w:rPr>
          <w:rFonts w:eastAsia="Times New Roman"/>
          <w:color w:val="000000"/>
          <w:lang w:eastAsia="ar-SA"/>
        </w:rPr>
        <w:t xml:space="preserve">Администрации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 </w:t>
      </w:r>
      <w:r>
        <w:rPr>
          <w:rFonts w:eastAsia="Times New Roman"/>
          <w:color w:val="000000"/>
          <w:lang w:eastAsia="ar-SA"/>
        </w:rPr>
        <w:t xml:space="preserve">Заветинского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сельского поселения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от 25.12.2017 № 153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Паспорт </w:t>
      </w:r>
    </w:p>
    <w:p>
      <w:pPr>
        <w:pStyle w:val="Normal"/>
        <w:spacing w:before="0" w:after="0"/>
        <w:jc w:val="center"/>
        <w:rPr/>
      </w:pPr>
      <w:r>
        <w:rPr/>
        <w:t xml:space="preserve">муниципальной программы «Формирование современной </w:t>
      </w:r>
    </w:p>
    <w:p>
      <w:pPr>
        <w:pStyle w:val="Normal"/>
        <w:spacing w:before="0" w:after="0"/>
        <w:jc w:val="center"/>
        <w:rPr/>
      </w:pPr>
      <w:r>
        <w:rPr/>
        <w:t xml:space="preserve">городской среды на территории муниципального образования </w:t>
      </w:r>
    </w:p>
    <w:p>
      <w:pPr>
        <w:pStyle w:val="Normal"/>
        <w:spacing w:before="0" w:after="0"/>
        <w:jc w:val="center"/>
        <w:rPr/>
      </w:pPr>
      <w:r>
        <w:rPr/>
        <w:t xml:space="preserve">«Заветинское сельское поселение» на 2018-2022 годы» </w:t>
      </w:r>
    </w:p>
    <w:p>
      <w:pPr>
        <w:pStyle w:val="Style26"/>
        <w:jc w:val="center"/>
        <w:rPr>
          <w:sz w:val="28"/>
          <w:szCs w:val="28"/>
        </w:rPr>
      </w:pPr>
      <w:r>
        <w:rPr>
          <w:sz w:val="28"/>
          <w:szCs w:val="28"/>
        </w:rPr>
        <w:t>(далее — Программа)</w:t>
      </w:r>
    </w:p>
    <w:tbl>
      <w:tblPr>
        <w:tblW w:w="9641" w:type="dxa"/>
        <w:jc w:val="left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10" w:type="dxa"/>
        </w:tblCellMar>
        <w:tblLook w:val="04a0"/>
      </w:tblPr>
      <w:tblGrid>
        <w:gridCol w:w="2386"/>
        <w:gridCol w:w="7254"/>
      </w:tblGrid>
      <w:tr>
        <w:trPr>
          <w:trHeight w:val="1074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Наименование муниципальной программы 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spacing w:before="0" w:after="0"/>
              <w:ind w:left="132" w:right="119" w:hanging="0"/>
              <w:jc w:val="both"/>
              <w:rPr/>
            </w:pPr>
            <w:r>
              <w:rPr>
                <w:rStyle w:val="26"/>
              </w:rPr>
              <w:t>«Формирование современной городской среды на территории муниципального образования «Заветинское сельское поселение» на 2018-2022 годы»</w:t>
            </w:r>
          </w:p>
        </w:tc>
      </w:tr>
      <w:tr>
        <w:trPr>
          <w:trHeight w:val="1415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ind w:left="132" w:right="119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Заветинского сельского поселения</w:t>
            </w:r>
          </w:p>
        </w:tc>
      </w:tr>
      <w:tr>
        <w:trPr>
          <w:trHeight w:val="360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32" w:right="119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>
        <w:trPr>
          <w:trHeight w:val="360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ind w:left="132" w:right="119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Администрация Заветинского сельского поселения</w:t>
            </w:r>
          </w:p>
          <w:p>
            <w:pPr>
              <w:pStyle w:val="Standard"/>
              <w:ind w:left="132" w:right="119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Физические лица (по согласованию) и юридические лица (по согласованию)</w:t>
            </w:r>
          </w:p>
        </w:tc>
      </w:tr>
      <w:tr>
        <w:trPr>
          <w:trHeight w:val="360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32" w:right="119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Благоустройство общественных территорий</w:t>
            </w:r>
          </w:p>
          <w:p>
            <w:pPr>
              <w:pStyle w:val="Standard"/>
              <w:snapToGrid w:val="false"/>
              <w:ind w:left="132" w:right="119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Благоустройство дворовых территорий многоквартирных домов</w:t>
            </w:r>
          </w:p>
        </w:tc>
      </w:tr>
      <w:tr>
        <w:trPr>
          <w:trHeight w:val="360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32" w:right="119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>
        <w:trPr>
          <w:trHeight w:val="1186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widowControl w:val="false"/>
              <w:spacing w:lineRule="auto" w:line="240" w:before="0" w:after="0"/>
              <w:ind w:left="132" w:hanging="49"/>
              <w:jc w:val="both"/>
              <w:rPr/>
            </w:pPr>
            <w:r>
              <w:rPr>
                <w:rFonts w:eastAsia="Andale Sans UI;Arial Unicode MS"/>
                <w:kern w:val="2"/>
                <w:sz w:val="28"/>
                <w:szCs w:val="28"/>
                <w:lang w:eastAsia="fa-IR" w:bidi="fa-IR"/>
              </w:rPr>
              <w:t xml:space="preserve">Повышение качества и комфорта городской среды на территории Заветинского сельского поселения и </w:t>
            </w: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eastAsia="fa-IR" w:bidi="fa-IR"/>
              </w:rPr>
              <w:t>создание благоприятных условий для проживания и отдыха населения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2" w:hanging="49"/>
              <w:jc w:val="both"/>
              <w:rPr>
                <w:rFonts w:eastAsia="Andale Sans UI;Arial Unicode MS"/>
                <w:kern w:val="2"/>
                <w:lang w:eastAsia="fa-IR" w:bidi="fa-IR"/>
              </w:rPr>
            </w:pPr>
            <w:r>
              <w:rPr>
                <w:rFonts w:eastAsia="Andale Sans UI;Arial Unicode MS"/>
                <w:kern w:val="2"/>
                <w:lang w:eastAsia="fa-IR" w:bidi="fa-IR"/>
              </w:rPr>
            </w:r>
          </w:p>
        </w:tc>
      </w:tr>
      <w:tr>
        <w:trPr>
          <w:trHeight w:val="3054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Задачи 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>
            <w:pPr>
              <w:pStyle w:val="Standard"/>
              <w:snapToGrid w:val="false"/>
              <w:ind w:left="104" w:right="13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уровня благоустройства общественных территорий Заветинского сельского поселения. </w:t>
            </w:r>
          </w:p>
          <w:p>
            <w:pPr>
              <w:pStyle w:val="Style2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уровня благоустройства дворовых территорий на территории Заветинского сельского поселения </w:t>
            </w:r>
          </w:p>
          <w:p>
            <w:pPr>
              <w:pStyle w:val="Style26"/>
              <w:widowControl w:val="false"/>
              <w:tabs>
                <w:tab w:val="left" w:pos="281" w:leader="none"/>
              </w:tabs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уровня вовлеченности заинтересованных граждан в реализацию мероприятий по благоустройству дворовых территорий Заветинского сельского поселения </w:t>
            </w:r>
          </w:p>
        </w:tc>
      </w:tr>
      <w:tr>
        <w:trPr>
          <w:trHeight w:val="530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Целевые показатели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/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32" w:right="119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Доля благоустроенных общественных территорий от общего количества общественных территорий Заветинского сельского поселения.</w:t>
            </w:r>
          </w:p>
          <w:p>
            <w:pPr>
              <w:pStyle w:val="Standard"/>
              <w:snapToGrid w:val="false"/>
              <w:ind w:left="132" w:right="119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Доля благоустроенных дворовых территорий многоквартирных домов от общего количества дворовых территорий многоквартирных домов Заветинского сельского поселения.</w:t>
            </w:r>
          </w:p>
        </w:tc>
      </w:tr>
      <w:tr>
        <w:trPr>
          <w:trHeight w:val="360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Сроки реализации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32" w:right="119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 реализации: 2018 – 2022 годы</w:t>
            </w:r>
          </w:p>
          <w:p>
            <w:pPr>
              <w:pStyle w:val="Standard"/>
              <w:snapToGrid w:val="false"/>
              <w:ind w:right="119" w:hanging="0"/>
              <w:jc w:val="both"/>
              <w:rPr/>
            </w:pPr>
            <w:r>
              <w:rPr/>
            </w:r>
          </w:p>
          <w:p>
            <w:pPr>
              <w:pStyle w:val="Standard"/>
              <w:snapToGrid w:val="false"/>
              <w:ind w:left="132" w:right="119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416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/>
            </w:r>
          </w:p>
          <w:p>
            <w:pPr>
              <w:pStyle w:val="Standard"/>
              <w:snapToGrid w:val="false"/>
              <w:ind w:left="104" w:right="132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240"/>
              <w:ind w:left="132" w:right="119" w:hanging="0"/>
              <w:rPr>
                <w:kern w:val="2"/>
              </w:rPr>
            </w:pPr>
            <w:r>
              <w:rPr>
                <w:kern w:val="2"/>
              </w:rPr>
              <w:t xml:space="preserve">Общий объем финансирования муниципальной программы составляет 1047,8  тыс. рублей, в том числе по годам:                                                                                                       2018 год – 344,6 тыс. рублей;                                                                  2019 год – 351,6 тыс. рублей;                                                                  2020 год – 351,6тыс. рублей;                                                             2021 год – _______ тыс. рублей;                                                             2022 год – _______  тыс. рублей;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/>
              <w:ind w:left="132" w:right="119" w:hanging="0"/>
              <w:rPr>
                <w:kern w:val="2"/>
              </w:rPr>
            </w:pPr>
            <w:r>
              <w:rPr>
                <w:kern w:val="2"/>
              </w:rPr>
              <w:t xml:space="preserve">в том числе: за счет средств федерального бюджета – _____ тыс. рублей, в том числе по годам:                                                                            2018 год – _____ тыс.рублей;                                                                   2019 год – _____ тыс.рублей;                                                                    2020 год – _____ тыс. рублей;                                                              2021 год – _____ тыс. рублей;                                                             2022 год – _____ тыс. рублей;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/>
              <w:ind w:left="132" w:right="119" w:hanging="0"/>
              <w:rPr>
                <w:kern w:val="2"/>
              </w:rPr>
            </w:pPr>
            <w:r>
              <w:rPr>
                <w:kern w:val="2"/>
              </w:rPr>
              <w:t xml:space="preserve">за счет средств областного бюджета – 1009,4  тыс. рублей, в том числе по годам:                                                                                                       2018 год – 332,0 тыс. рублей;                                                                  2019 год – 338,7  тыс. рублей;                                                                  2020 год – 338,7 тыс. рублей;                                                             2021 год – ____  тыс. рублей;                                                             2022 год – _____ тыс. рублей;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tabs>
                <w:tab w:val="left" w:pos="945" w:leader="none"/>
              </w:tabs>
              <w:spacing w:lineRule="auto" w:line="240" w:before="0" w:after="0"/>
              <w:ind w:left="132" w:right="119" w:hanging="0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 – 38,4  тыс. рублей, в том числе по годам:                                                                                                     2018 год – 12,6 тыс. рублей;                                                                    2019 год – 12,9 тыс. рублей;                                                                  2020 год – 12,9 тыс. рублей.                                                               2021 год – ___  тыс. рублей;                                                             2022 год – ___ тыс. рублей;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tabs>
                <w:tab w:val="left" w:pos="945" w:leader="none"/>
              </w:tabs>
              <w:spacing w:lineRule="auto" w:line="240" w:before="0" w:after="0"/>
              <w:ind w:left="132" w:right="119" w:hanging="0"/>
              <w:rPr>
                <w:kern w:val="2"/>
              </w:rPr>
            </w:pPr>
            <w:r>
              <w:rPr>
                <w:kern w:val="2"/>
              </w:rPr>
            </w:r>
          </w:p>
          <w:p>
            <w:pPr>
              <w:pStyle w:val="Normal"/>
              <w:tabs>
                <w:tab w:val="left" w:pos="945" w:leader="none"/>
              </w:tabs>
              <w:spacing w:lineRule="auto" w:line="240" w:before="0" w:after="0"/>
              <w:ind w:left="132" w:right="119" w:hanging="0"/>
              <w:rPr>
                <w:kern w:val="2"/>
              </w:rPr>
            </w:pPr>
            <w:r>
              <w:rPr>
                <w:kern w:val="2"/>
              </w:rPr>
              <w:t>За счет внебюджетных источников –_____ тыс.рублей, в том числе по годам:</w:t>
            </w:r>
          </w:p>
          <w:p>
            <w:pPr>
              <w:pStyle w:val="Normal"/>
              <w:tabs>
                <w:tab w:val="left" w:pos="945" w:leader="none"/>
              </w:tabs>
              <w:spacing w:lineRule="auto" w:line="240" w:before="0" w:after="0"/>
              <w:ind w:left="132" w:right="119" w:hanging="0"/>
              <w:rPr>
                <w:kern w:val="2"/>
              </w:rPr>
            </w:pPr>
            <w:r>
              <w:rPr>
                <w:kern w:val="2"/>
              </w:rPr>
              <w:t xml:space="preserve">2018 год –____ тыс. рублей;                                                                    2019 год – ___  тыс. рублей;                                                                  2020 год – ___  тыс. рублей;                                                                                                                                                2021 год – ____  тыс. рублей;                                                             2022 год – ____  тыс. рублей.                                                                                                                                             </w:t>
            </w:r>
          </w:p>
        </w:tc>
      </w:tr>
      <w:tr>
        <w:trPr>
          <w:trHeight w:val="1460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>Ожидаемые результаты реализации муниципальной</w:t>
            </w:r>
          </w:p>
          <w:p>
            <w:pPr>
              <w:pStyle w:val="Standard"/>
              <w:snapToGrid w:val="false"/>
              <w:ind w:left="104" w:right="132" w:hanging="0"/>
              <w:rPr/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>
            <w:pPr>
              <w:pStyle w:val="Style2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Увеличить долю благоустроенных дворовых территорий многоквартирных домов, проездов к дворовым территориям, отвечающих нормативным требованиям.</w:t>
            </w:r>
          </w:p>
          <w:p>
            <w:pPr>
              <w:pStyle w:val="Style26"/>
              <w:snapToGrid w:val="false"/>
              <w:spacing w:before="0" w:after="0"/>
              <w:ind w:right="119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Увеличить долю благоустроенных территорий общественного назначения, отвечающих потребностям жителей.</w:t>
            </w:r>
          </w:p>
        </w:tc>
      </w:tr>
      <w:tr>
        <w:trPr>
          <w:trHeight w:val="1460" w:hRule="atLeast"/>
        </w:trPr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7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>
      <w:pPr>
        <w:pStyle w:val="Normal"/>
        <w:tabs>
          <w:tab w:val="left" w:pos="709" w:leader="none"/>
        </w:tabs>
        <w:rPr/>
      </w:pPr>
      <w:r>
        <w:rPr/>
      </w:r>
    </w:p>
    <w:p>
      <w:pPr>
        <w:pStyle w:val="Style26"/>
        <w:spacing w:before="0" w:after="0"/>
        <w:ind w:left="720" w:hanging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 Характеристика текущего состояния благоустройства в муниципальном образовании «Заветинское сельское поселение»</w:t>
      </w:r>
    </w:p>
    <w:p>
      <w:pPr>
        <w:pStyle w:val="Style26"/>
        <w:spacing w:before="0" w:after="0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территории муниципального образования «Заветинское сельское поселение» составляет около 520 кв. км. На начало 2017 года численность населения муниципального образования «Заветинское сельское поселение» составила 6633 человек.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развития Заветинского сельского поселения является повышение уровня благоустройства, создание безопасных и комфортных условий для проживания населения.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сферы благоустройства в Заветинском сельском поселении показал, что в вопросах благоустройства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Заветинском сельском поселении имеются территории общего пользования (центральные улицы, площадь, парк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благоустройство территорий общего пользования, в том числе: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территорий общего пользования;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установку скамеек;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установку урн для мусора;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территорий общего пользования;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благоустройство дворовых территории, в том числе: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работ: ремонт дворовых проездов, обеспечение освещения дворовых территорий, установка скамеек, установка урн.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перечень работ: оборудование детских и (или) спортивных площадок, озеленение, ремонт имеющейся или устройство новых дождевых канализаций, дренажной системы, организация вертикальной планировки территории (при необходимости), устройство пандусов, устройство контейнерных площадок.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присутствует необходимость в обеспечении проживания людей в более комфортных условиях при постоянно растущем благосостоянии населения. Восстановление асфальтобетонного покрытия, бордюрного ограждения и восстановление ландшафтного дизайна, что является одной из затратных статей расходов. Привлечение средств областного бюджетов позволит увеличить темпы роста благоустройства территорий общего пользования.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благоустройству дворовых территорий многоквартирных домов, расположенных на территории Заветинского сельского поселения, а также территорий общего пользования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 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center"/>
        <w:rPr/>
      </w:pPr>
      <w:r>
        <w:rPr>
          <w:rStyle w:val="FontStyle29"/>
          <w:b/>
          <w:bCs/>
          <w:color w:val="000000"/>
          <w:sz w:val="28"/>
          <w:szCs w:val="28"/>
        </w:rPr>
        <w:t>2. Цели, задачи и показатели (индикаторы),основные ожидаемые конечные результаты</w:t>
      </w:r>
    </w:p>
    <w:p>
      <w:pPr>
        <w:pStyle w:val="Style26"/>
        <w:spacing w:before="0" w:after="0"/>
        <w:ind w:firstLine="709"/>
        <w:jc w:val="both"/>
        <w:rPr/>
      </w:pPr>
      <w:r>
        <w:rPr/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Целью муниципальной программы является п</w:t>
      </w:r>
      <w:r>
        <w:rPr>
          <w:rStyle w:val="FontStyle40"/>
          <w:rFonts w:eastAsia="Andale Sans UI;Arial Unicode MS"/>
          <w:kern w:val="2"/>
          <w:sz w:val="28"/>
          <w:szCs w:val="28"/>
          <w:lang w:eastAsia="fa-IR" w:bidi="fa-IR"/>
        </w:rPr>
        <w:t xml:space="preserve">овышение качества и комфорта городской среды на территории Заветинского сельского поселения и </w:t>
      </w:r>
      <w:r>
        <w:rPr>
          <w:rStyle w:val="FontStyle40"/>
          <w:rFonts w:eastAsia="Andale Sans UI;Arial Unicode MS"/>
          <w:color w:val="000000"/>
          <w:kern w:val="2"/>
          <w:sz w:val="28"/>
          <w:szCs w:val="28"/>
          <w:lang w:eastAsia="fa-IR" w:bidi="fa-IR"/>
        </w:rPr>
        <w:t>создание благоприятных условий для проживания и отдыха населения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>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благоустройства общественных территорий Заветинского сельского поселения;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благоустройства дворовых территорий многоквартирных домов Заветинского сельского поселения;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Заветинского сельского поселения.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 xml:space="preserve">Состав показателей (индикаторов)муниципальной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имеет следующие целевые показатели (индикаторы):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 xml:space="preserve">Целевой показатель (индикатор) 1. </w:t>
      </w:r>
      <w:r>
        <w:rPr>
          <w:sz w:val="28"/>
          <w:szCs w:val="28"/>
        </w:rPr>
        <w:t>Доля благоустроенных общественных территорий от общего количества общественных территорий.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(индикатор) 2. Доля благоустроенных дворовых территорий многоквартирных домов от общего количества дворовых территорий многоквартирных домов.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Показатели (индикаторы) муниципальной 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 1 к муниципальной программе.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 xml:space="preserve">В результате реализации муниципальной Программы планируется достичь повышения удовлетворенности населения сельского поселения </w:t>
      </w:r>
      <w:r>
        <w:rPr>
          <w:rStyle w:val="FontStyle40"/>
          <w:rFonts w:eastAsia="Calibri"/>
          <w:sz w:val="28"/>
          <w:szCs w:val="28"/>
        </w:rPr>
        <w:t>уровнем благоустроенности общественных территорий и дворовых территорий многоквартирных домов.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Реализация муниципальной программы должна привести к созданию современной среды проживания и жизнедеятельности населения сельского поселения, должен сложиться качественно новый уровень состояния сферы благоустройства.</w:t>
      </w:r>
    </w:p>
    <w:p>
      <w:pPr>
        <w:pStyle w:val="Style26"/>
        <w:spacing w:before="0" w:after="0"/>
        <w:ind w:firstLine="709"/>
        <w:jc w:val="both"/>
        <w:rPr/>
      </w:pPr>
      <w:r>
        <w:rPr/>
      </w:r>
    </w:p>
    <w:p>
      <w:pPr>
        <w:pStyle w:val="Style26"/>
        <w:spacing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Этапы и сроки реализации муниципальной программы</w:t>
      </w:r>
    </w:p>
    <w:p>
      <w:pPr>
        <w:pStyle w:val="Style26"/>
        <w:spacing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Реализация муниципальной программы будет осуществляться в период с 2018 по 2022 годы.</w:t>
      </w:r>
    </w:p>
    <w:p>
      <w:pPr>
        <w:pStyle w:val="Style26"/>
        <w:spacing w:before="0" w:after="0"/>
        <w:ind w:firstLine="709"/>
        <w:jc w:val="both"/>
        <w:rPr/>
      </w:pPr>
      <w:r>
        <w:rPr/>
      </w:r>
    </w:p>
    <w:p>
      <w:pPr>
        <w:pStyle w:val="Style26"/>
        <w:spacing w:before="0" w:after="0"/>
        <w:ind w:firstLine="709"/>
        <w:jc w:val="center"/>
        <w:rPr/>
      </w:pPr>
      <w:r>
        <w:rPr>
          <w:b/>
          <w:bCs/>
          <w:sz w:val="28"/>
          <w:szCs w:val="28"/>
        </w:rPr>
        <w:t>4. Обоснование выделения подпрограмм муниципальной программы, обобщенная характеристика основных мероприятий муниципальной программы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 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муниципальной программы включены следующие две подпрограммы: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Благоустройство общественных территорий.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Благоустройство дворовых территорий многоквартирных домов.</w:t>
      </w:r>
    </w:p>
    <w:p>
      <w:pPr>
        <w:pStyle w:val="Style26"/>
        <w:spacing w:before="0" w:after="0"/>
        <w:ind w:firstLine="709"/>
        <w:jc w:val="both"/>
        <w:rPr/>
      </w:pPr>
      <w:r>
        <w:rPr>
          <w:sz w:val="28"/>
          <w:szCs w:val="28"/>
        </w:rPr>
        <w:t>Подпрограмма 1 «Благоустройство общественных территорий» является составной частью муниципальной программы Заветинского сельского поселения «Формирование современной городской среды на территории Заветинского сельского поселения» и ее содержание полностью соответствует цели муниципальной программы – п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 xml:space="preserve">овышение качества и комфорта городской среды на территории Заветинского сельского поселения и </w:t>
      </w:r>
      <w:r>
        <w:rPr>
          <w:rFonts w:eastAsia="Andale Sans UI;Arial Unicode MS"/>
          <w:color w:val="000000"/>
          <w:kern w:val="2"/>
          <w:sz w:val="28"/>
          <w:szCs w:val="28"/>
          <w:lang w:eastAsia="fa-IR" w:bidi="fa-IR"/>
        </w:rPr>
        <w:t>создание благоприятных условий для проживания и отдыха населения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>.</w:t>
      </w:r>
    </w:p>
    <w:p>
      <w:pPr>
        <w:pStyle w:val="Style26"/>
        <w:spacing w:before="0" w:after="0"/>
        <w:ind w:firstLine="709"/>
        <w:jc w:val="both"/>
        <w:rPr/>
      </w:pPr>
      <w:r>
        <w:rPr>
          <w:sz w:val="28"/>
          <w:szCs w:val="28"/>
        </w:rPr>
        <w:t>Подпрограмма 2 «Благоустройство дворовых территорий многоквартирных домов» является составной частью муниципальной программы Заветинского сельского поселения «Формирование современной городской среды на территории Заветинского сельского поселения» и ее содержание полностью соответствует цели муниципальной программы – п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 xml:space="preserve">овышение качества и комфорта городской среды на территории Заветинского сельского поселения и </w:t>
      </w:r>
      <w:r>
        <w:rPr>
          <w:rFonts w:eastAsia="Andale Sans UI;Arial Unicode MS"/>
          <w:color w:val="000000"/>
          <w:kern w:val="2"/>
          <w:sz w:val="28"/>
          <w:szCs w:val="28"/>
          <w:lang w:eastAsia="fa-IR" w:bidi="fa-IR"/>
        </w:rPr>
        <w:t>создание благоприятных условий для проживания и отдыха населения</w:t>
      </w:r>
      <w:r>
        <w:rPr>
          <w:rFonts w:eastAsia="Andale Sans UI;Arial Unicode MS"/>
          <w:kern w:val="2"/>
          <w:sz w:val="28"/>
          <w:szCs w:val="28"/>
          <w:lang w:eastAsia="fa-IR" w:bidi="fa-IR"/>
        </w:rPr>
        <w:t>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не предусматривается реализация  ведомственных целевых программ. 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 xml:space="preserve">В рамках </w:t>
      </w:r>
      <w:r>
        <w:rPr>
          <w:rFonts w:eastAsia="Arial"/>
          <w:sz w:val="28"/>
          <w:szCs w:val="28"/>
          <w:lang w:eastAsia="ar-SA"/>
        </w:rPr>
        <w:t>муниципальной</w:t>
      </w:r>
      <w:r>
        <w:rPr>
          <w:rStyle w:val="FontStyle40"/>
          <w:sz w:val="28"/>
          <w:szCs w:val="28"/>
        </w:rPr>
        <w:t xml:space="preserve"> программы предполагается реализация следующих основных мероприятий.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b/>
          <w:bCs/>
          <w:sz w:val="28"/>
          <w:szCs w:val="28"/>
        </w:rPr>
        <w:t>Основное мероприятие 1.</w:t>
      </w:r>
      <w:r>
        <w:rPr>
          <w:rStyle w:val="FontStyle60"/>
          <w:sz w:val="28"/>
          <w:szCs w:val="28"/>
        </w:rPr>
        <w:t>Благоустройство общественных территорий.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Данное мероприятие осуществляется за счет предоставления субсидии федерального, областного и местного бюджетов, а также внебюджетных источников на реализацию проектов по благоустройству общественных территорий.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b/>
          <w:bCs/>
          <w:sz w:val="28"/>
          <w:szCs w:val="28"/>
        </w:rPr>
        <w:t>Основное мероприятие 2.</w:t>
      </w:r>
      <w:r>
        <w:rPr>
          <w:rStyle w:val="FontStyle40"/>
          <w:sz w:val="28"/>
          <w:szCs w:val="28"/>
        </w:rPr>
        <w:t>Благоустройство дворовых территорий многоквартирных домов.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Данное мероприятие осуществляется за счет предоставления субсидии федерального, областного и местного бюджетов, а также внебюджетных источников на реализацию проектов по благоустройству дворовых территорий многоквартирных домов.</w:t>
      </w:r>
    </w:p>
    <w:p>
      <w:pPr>
        <w:pStyle w:val="Style26"/>
        <w:spacing w:before="0" w:after="0"/>
        <w:ind w:firstLine="709"/>
        <w:jc w:val="both"/>
        <w:rPr/>
      </w:pPr>
      <w:r>
        <w:rPr>
          <w:sz w:val="28"/>
          <w:szCs w:val="28"/>
        </w:rPr>
        <w:t>В рамках данного мероприятия  для поддержания дворовых территорий в технически исправном состоянии и приведения их в соответствие с современными требованиями комфортности предусматривается целенаправленная работа, исходя из:</w:t>
      </w:r>
    </w:p>
    <w:p>
      <w:pPr>
        <w:pStyle w:val="Style26"/>
        <w:tabs>
          <w:tab w:val="left" w:pos="709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 Минимального перечня работ:</w:t>
      </w:r>
    </w:p>
    <w:p>
      <w:pPr>
        <w:pStyle w:val="Style26"/>
        <w:spacing w:before="0" w:after="0"/>
        <w:ind w:firstLine="709"/>
        <w:jc w:val="both"/>
        <w:rPr/>
      </w:pPr>
      <w:r>
        <w:rPr>
          <w:sz w:val="28"/>
          <w:szCs w:val="28"/>
        </w:rPr>
        <w:t>ремонт дворовых проездов;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>
      <w:pPr>
        <w:pStyle w:val="Style26"/>
        <w:spacing w:before="0" w:after="0"/>
        <w:ind w:firstLine="709"/>
        <w:jc w:val="both"/>
        <w:rPr/>
      </w:pPr>
      <w:r>
        <w:rPr>
          <w:sz w:val="28"/>
          <w:szCs w:val="28"/>
        </w:rPr>
        <w:t>установка скамеек, урн для мусора.</w:t>
      </w:r>
    </w:p>
    <w:p>
      <w:pPr>
        <w:pStyle w:val="Style2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Дополнительного перечня работ: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дворовых территорий;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пешеходных дорожек;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детских и (или) спортивных площадок;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автомобильных парковок;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площадок для отдыха;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площадок для выгула животных;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информационных стендов;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малых архитектурных форм;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 по согласованию с собственниками помещений в многоквартирных домах.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благоустройству дворовых территорий в рамках дополнительного перечня работ доля финансового участия собственников помещений многоквартирного дома, собственников иных зданий и сооружений, расположенных в границах дворовой территории, подлежащей благоустройству, должна быть не менее 1 процента от стоимости мероприятий по благоустройству дворовой территории многоквартирного дома.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b/>
          <w:bCs/>
          <w:sz w:val="28"/>
          <w:szCs w:val="28"/>
        </w:rPr>
        <w:t>Основное мероприятие 3.</w:t>
      </w:r>
      <w:r>
        <w:rPr>
          <w:rStyle w:val="FontStyle40"/>
          <w:sz w:val="28"/>
          <w:szCs w:val="28"/>
        </w:rPr>
        <w:t xml:space="preserve"> Информирование населения по вопросам благоустройства.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 и иных мероприятий в рамках информационно-пропагандистской работы в сфере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</w:t>
      </w:r>
    </w:p>
    <w:p>
      <w:pPr>
        <w:pStyle w:val="Style26"/>
        <w:spacing w:before="0" w:after="0"/>
        <w:ind w:firstLine="709"/>
        <w:jc w:val="both"/>
        <w:rPr/>
      </w:pPr>
      <w:r>
        <w:rPr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p>
      <w:pPr>
        <w:pStyle w:val="Style26"/>
        <w:spacing w:before="0" w:after="0"/>
        <w:ind w:firstLine="709"/>
        <w:jc w:val="both"/>
        <w:rPr/>
      </w:pPr>
      <w:r>
        <w:rPr>
          <w:sz w:val="28"/>
          <w:szCs w:val="28"/>
        </w:rPr>
        <w:t>Адресный перечень общественных территорий Заветинского сельского поселения, подлежащих благоустройству в 2018 – 2022 годах, приведен в приложении № 5 к муниципальной программе.</w:t>
      </w:r>
    </w:p>
    <w:p>
      <w:pPr>
        <w:pStyle w:val="Style26"/>
        <w:spacing w:before="0" w:after="0"/>
        <w:ind w:firstLine="709"/>
        <w:jc w:val="both"/>
        <w:rPr/>
      </w:pPr>
      <w:r>
        <w:rPr>
          <w:sz w:val="28"/>
          <w:szCs w:val="28"/>
        </w:rPr>
        <w:t>Адресный перечень дворовых территорий многоквартирных домов Заветинского сельского поселения, подлежащих благоустройству в 2018 – 2022 годах, приведен в приложении №6 к муниципальной программе.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общественных территорий и дворовых территорий многоквартирных домов подлежит корректировке в соответствии с доведенными объемами финансирования.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center"/>
        <w:rPr/>
      </w:pPr>
      <w:r>
        <w:rPr>
          <w:b/>
          <w:bCs/>
          <w:sz w:val="28"/>
          <w:szCs w:val="28"/>
        </w:rPr>
        <w:t>5. Информация</w:t>
      </w:r>
    </w:p>
    <w:p>
      <w:pPr>
        <w:pStyle w:val="Style26"/>
        <w:spacing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ресурсному обеспечению муниципальной программы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Источниками финансирования муниципальной программы являются средства федерального, областного и местных бюджетов, а также внебюджетных источников. Внебюджетными источниками являются средства физических и юридических лиц.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Общий объем финансового обеспечения реализации муниципальной программы в 2018-2022 годах составляет 1047,8 тыс. рублей (в текущих ценах) за счет всех источников финансирования, в том числе: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 xml:space="preserve">за счет средств федерального бюджета – ____тыс. рублей; 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за счет средств областного бюджета – 1009,4 тыс. рублей;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за счет средств местных бюджетов – 38,4 тыс. рублей;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за счет внебюджетных источников – _____ тыс. рублей.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Объем финансирования муниципальной программы подлежит ежегодному уточнению.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Средства федерального бюджета будут привлекаться в рамках реализации приоритетного проекта «Формирование комфортной городской среды» (утвержденный Президиумом Совета при Президенте Российской Федерации по стратегическому развитию и приоритетным проектам (протокол от 18 апреля 2017 г. №5). Объемы финансирования из федерального бюджета подлежат ежегодному уточнению. Объем ежегодных расходов, связанных с финансовым обеспечением муниципальной программы за счет областного бюджета, устанавливается законом Ростовской области об областном бюджете на очередной финансовый год.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>Распределение бюджетных ассигнований между мероприятиями осуществляется с учетом целей и задач муниципальной программы.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Applestylespan"/>
          <w:sz w:val="28"/>
          <w:szCs w:val="28"/>
        </w:rPr>
        <w:t>Финансовые ресурсы, необходимые для реализации муниципальной программы в 2018-2022 годах, будут приведены в соответствие с объемами бюджетных ассигнований, предусмотренных Решением Собрания депутатов Заветинского сельского поселения «О бюджете Заветинского сельского поселения на 2018 год и на плановые периоды 2019-2022 годов».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rFonts w:eastAsia="Calibri"/>
          <w:sz w:val="28"/>
          <w:szCs w:val="28"/>
        </w:rPr>
        <w:t xml:space="preserve">Информация о расходах </w:t>
      </w:r>
      <w:r>
        <w:rPr>
          <w:sz w:val="28"/>
          <w:szCs w:val="28"/>
        </w:rPr>
        <w:t xml:space="preserve">бюджета на реализацию муниципальной программы </w:t>
      </w:r>
      <w:r>
        <w:rPr>
          <w:rStyle w:val="FontStyle40"/>
          <w:rFonts w:eastAsia="Calibri"/>
          <w:sz w:val="28"/>
          <w:szCs w:val="28"/>
        </w:rPr>
        <w:t>приведена в приложении № 3 к муниципальной программе.</w:t>
      </w:r>
    </w:p>
    <w:p>
      <w:pPr>
        <w:pStyle w:val="Style26"/>
        <w:spacing w:before="0" w:after="0"/>
        <w:ind w:firstLine="709"/>
        <w:jc w:val="both"/>
        <w:rPr/>
      </w:pPr>
      <w:r>
        <w:rPr>
          <w:rStyle w:val="FontStyle40"/>
          <w:sz w:val="28"/>
          <w:szCs w:val="28"/>
        </w:rPr>
        <w:t xml:space="preserve">Информация о расходах федерального, областного, местного бюджета </w:t>
      </w:r>
      <w:r>
        <w:rPr>
          <w:sz w:val="28"/>
          <w:szCs w:val="28"/>
        </w:rPr>
        <w:t>и внебюджетных источников</w:t>
      </w:r>
      <w:r>
        <w:rPr>
          <w:rStyle w:val="FontStyle40"/>
          <w:sz w:val="28"/>
          <w:szCs w:val="28"/>
        </w:rPr>
        <w:t xml:space="preserve"> на реализацию муниципальной программы приведена в приложении № 4 к муниципальной программе.</w:t>
      </w:r>
    </w:p>
    <w:p>
      <w:pPr>
        <w:pStyle w:val="Style26"/>
        <w:spacing w:before="0" w:after="0"/>
        <w:ind w:firstLine="709"/>
        <w:jc w:val="both"/>
        <w:rPr/>
      </w:pPr>
      <w:r>
        <w:rPr/>
      </w:r>
    </w:p>
    <w:p>
      <w:pPr>
        <w:pStyle w:val="Style26"/>
        <w:spacing w:before="0" w:after="0"/>
        <w:ind w:firstLine="709"/>
        <w:jc w:val="center"/>
        <w:rPr/>
      </w:pPr>
      <w:r>
        <w:rPr>
          <w:b/>
          <w:bCs/>
          <w:sz w:val="28"/>
          <w:szCs w:val="28"/>
        </w:rPr>
        <w:t>6. Методика</w:t>
      </w:r>
    </w:p>
    <w:p>
      <w:pPr>
        <w:pStyle w:val="Style26"/>
        <w:spacing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муниципальной программы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представляет собой оценку фактической эффективности в процессе и по итогам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и должна быть основана на оценке результативности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Заветинского сельского поселения.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учитывает необходимость проведения оценок: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степени достижения целей и решения задач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целом посредством выполнения установленных целевых показателей;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соответствия расходов запланированному уровню затрат и эффективности использования средств;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степени реализации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(достижения ожидаемых результатов их реализации).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В рамках методики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может предусматриваться установление пороговых значений целевых показателей (индикаторов)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предусматривает возможность проведения оценки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течение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не реже чем один раз в год.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Эффективность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  <w:lang w:val="en-US"/>
        </w:rPr>
        <w:t>I</w:t>
      </w:r>
      <w:r>
        <w:rPr>
          <w:color w:val="000000"/>
          <w:kern w:val="2"/>
          <w:sz w:val="28"/>
          <w:szCs w:val="28"/>
        </w:rPr>
        <w:t>. Степень достижения целевых показателей муниципальной программы осуществляется по нижеприведенным формулам.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показателя, большее значение которого отражает большую эффективность, – по формуле: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= ИД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>/ИЦ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>,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где 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муниципальной программы; 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ИД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муниципальной программы;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ИЦ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муниципальной программой.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эффективность целевого показателя муниципальной программы составляет более 1, при расчете суммарной эффективности, эффективность по данному показателю принимается за 1.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показателя, меньшее значение которого отражает большую эффективность, – по формуле: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= (ИЦ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– ИД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>) + 1,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где 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ИЦ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муниципальной программой;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ИД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муниципальной программы.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эффективность целевого показателя муниципальной программы составляет менее 1, при расчете суммарной эффективности, эффективность по данному показателю принимается за 0.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показателя, исполнение которого оценивается как наступление или ненаступление события, за 1 принимается наступление события, за 0 – ненаступление события.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определяется по формуле:</w:t>
      </w:r>
    </w:p>
    <w:p>
      <w:pPr>
        <w:pStyle w:val="Style26"/>
        <w:spacing w:before="0" w:after="0"/>
        <w:ind w:firstLine="709"/>
        <w:jc w:val="both"/>
        <w:rPr/>
      </w:pPr>
      <w:r>
        <w:rPr/>
        <w:drawing>
          <wp:inline distT="0" distB="0" distL="0" distR="0">
            <wp:extent cx="828675" cy="61214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" t="-24" r="-1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 w:val="28"/>
          <w:szCs w:val="28"/>
        </w:rPr>
        <w:t>,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где Э</w:t>
      </w:r>
      <w:r>
        <w:rPr>
          <w:color w:val="000000"/>
          <w:kern w:val="2"/>
          <w:sz w:val="28"/>
          <w:szCs w:val="28"/>
          <w:vertAlign w:val="subscript"/>
        </w:rPr>
        <w:t>о</w:t>
      </w:r>
      <w:r>
        <w:rPr>
          <w:color w:val="000000"/>
          <w:kern w:val="2"/>
          <w:sz w:val="28"/>
          <w:szCs w:val="28"/>
        </w:rPr>
        <w:t xml:space="preserve"> – суммарная оценка степени достижения целевых показателей муниципальной программы;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Э</w:t>
      </w:r>
      <w:r>
        <w:rPr>
          <w:color w:val="000000"/>
          <w:kern w:val="2"/>
          <w:sz w:val="28"/>
          <w:szCs w:val="28"/>
          <w:vertAlign w:val="subscript"/>
        </w:rPr>
        <w:t>п</w:t>
      </w:r>
      <w:r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  <w:lang w:val="en-US"/>
        </w:rPr>
        <w:t>i</w:t>
      </w:r>
      <w:r>
        <w:rPr>
          <w:color w:val="000000"/>
          <w:kern w:val="2"/>
          <w:sz w:val="28"/>
          <w:szCs w:val="28"/>
        </w:rPr>
        <w:t xml:space="preserve"> – номер показателя муниципальной программы;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  <w:lang w:val="en-US"/>
        </w:rPr>
        <w:t>n</w:t>
      </w:r>
      <w:r>
        <w:rPr>
          <w:color w:val="000000"/>
          <w:kern w:val="2"/>
          <w:sz w:val="28"/>
          <w:szCs w:val="28"/>
        </w:rPr>
        <w:t xml:space="preserve"> – количество целевых показателей муниципальной программы.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муниципальной программы составляет </w:t>
      </w:r>
      <w:r>
        <w:rPr>
          <w:color w:val="000000"/>
          <w:sz w:val="28"/>
          <w:szCs w:val="28"/>
        </w:rPr>
        <w:t>0,95 и выше</w:t>
      </w:r>
      <w:r>
        <w:rPr>
          <w:color w:val="000000"/>
          <w:kern w:val="2"/>
          <w:sz w:val="28"/>
          <w:szCs w:val="28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достижения целевых показателей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достижения целевых показателей муниципальной программы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  <w:lang w:val="en-US"/>
        </w:rPr>
        <w:t>II</w:t>
      </w:r>
      <w:r>
        <w:rPr>
          <w:color w:val="000000"/>
          <w:kern w:val="2"/>
          <w:sz w:val="28"/>
          <w:szCs w:val="28"/>
        </w:rPr>
        <w:t>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Сром = Мв / М,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где Сром – степень реализации </w:t>
      </w:r>
      <w:r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Мв – количество </w:t>
      </w:r>
      <w:r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мероприятий, выполненных в полном объеме, из числа </w:t>
      </w:r>
      <w:r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мероприятий, запланированных к реализации в отчетном году;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общее количество основных мероприятий, запланированных к реализации в отчетном году.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Основное м</w:t>
      </w:r>
      <w:r>
        <w:rPr>
          <w:color w:val="000000"/>
          <w:sz w:val="28"/>
          <w:szCs w:val="28"/>
        </w:rPr>
        <w:t>ероприятие может считаться выполненным в полном объеме при достижении следующих результатов: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>основное</w:t>
      </w:r>
      <w:r>
        <w:rPr>
          <w:color w:val="000000"/>
          <w:sz w:val="28"/>
          <w:szCs w:val="28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неуменьшения финансирования основного мероприятия. В том случае, когда для описания результатов реализации </w:t>
      </w:r>
      <w:r>
        <w:rPr>
          <w:color w:val="000000"/>
          <w:kern w:val="2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мероприятия используется несколько показателей (индикаторов), для оценки степени реализации </w:t>
      </w:r>
      <w:r>
        <w:rPr>
          <w:color w:val="000000"/>
          <w:kern w:val="2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kern w:val="2"/>
          <w:sz w:val="28"/>
          <w:szCs w:val="28"/>
        </w:rPr>
        <w:t xml:space="preserve">основным </w:t>
      </w:r>
      <w:r>
        <w:rPr>
          <w:color w:val="000000"/>
          <w:sz w:val="28"/>
          <w:szCs w:val="28"/>
        </w:rPr>
        <w:t>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 xml:space="preserve"> муниципальной программы составляет </w:t>
      </w:r>
      <w:r>
        <w:rPr>
          <w:color w:val="000000"/>
          <w:sz w:val="28"/>
          <w:szCs w:val="28"/>
        </w:rPr>
        <w:t>0,95 и выше</w:t>
      </w:r>
      <w:r>
        <w:rPr>
          <w:color w:val="000000"/>
          <w:kern w:val="2"/>
          <w:sz w:val="28"/>
          <w:szCs w:val="28"/>
        </w:rPr>
        <w:t xml:space="preserve">, это характеризует высокий уровень эффективности реализации муниципальной программы по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>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 xml:space="preserve">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>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 xml:space="preserve"> муниципальной программы составляет менее 0,75, это характеризует низкий уровень эффективности реализации муниципальной программы по степени </w:t>
      </w:r>
      <w:r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kern w:val="2"/>
          <w:sz w:val="28"/>
          <w:szCs w:val="28"/>
        </w:rPr>
        <w:t>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Бюджетная эффективность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рассчитывается: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Степень реализации основных мероприятий (далее – мероприятий), финансируемых за счет средств областного и местного бюджетов, оценивается как доля мероприятий, выполненных в полном объеме, по следующей формуле: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СРм = Мв / М,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СРм – степень реализации мероприятий;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неуменьшения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мероприятиям результаты реализации оцениваются как наступление или не наступление контрольного события (событий) и (или) достижение качественного результата.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2. Степень соответствия запланированному уровню расходов за счет средств областного и местного бюджетов оценивается как отношение фактически произведенных в отчетном году бюджетных расходов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к их плановым значениям по следующей формуле: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Ссуз = Зф / Зп,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Ссуз – степень соответствия запланированному уровню расходов;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Зф – фактические бюджетные расходы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Зп – плановые бюджетные ассигнования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областного и местного бюджетов рассчитывается как отношение степени реализации мероприятий к степени соответствия запланированному уровню расходов за счет средств областного и местного бюджетов по следующей формуле: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/>
        <w:drawing>
          <wp:inline distT="0" distB="0" distL="0" distR="0">
            <wp:extent cx="1346200" cy="28638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8" t="-85" r="-18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drawing>
          <wp:inline distT="0" distB="0" distL="0" distR="0">
            <wp:extent cx="300990" cy="28511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1" t="-32" r="-31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>
      <w:pPr>
        <w:pStyle w:val="Style26"/>
        <w:spacing w:before="0" w:after="0"/>
        <w:ind w:firstLine="709"/>
        <w:jc w:val="both"/>
        <w:rPr/>
      </w:pPr>
      <w:r>
        <w:rPr/>
        <w:drawing>
          <wp:inline distT="0" distB="0" distL="0" distR="0">
            <wp:extent cx="358140" cy="24320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4" t="-34" r="-2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степень реализации всех мероприятий программы;</w:t>
      </w:r>
    </w:p>
    <w:p>
      <w:pPr>
        <w:pStyle w:val="Style26"/>
        <w:spacing w:before="0" w:after="0"/>
        <w:ind w:firstLine="709"/>
        <w:jc w:val="both"/>
        <w:rPr/>
      </w:pPr>
      <w:r>
        <w:rPr/>
        <w:drawing>
          <wp:inline distT="0" distB="0" distL="0" distR="0">
            <wp:extent cx="411480" cy="283845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1" t="-31" r="-2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степень соответствия запланированному уровню расходов из областного и местного бюджетов.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реализации программы признается: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высокой, в случае если значение 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составляет 0,95 и выше;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>удовлетворительной, в случае если значение Э</w:t>
      </w:r>
      <w:r>
        <w:rPr>
          <w:color w:val="000000"/>
          <w:sz w:val="28"/>
          <w:szCs w:val="28"/>
          <w:vertAlign w:val="subscript"/>
        </w:rPr>
        <w:t>ис</w:t>
      </w:r>
      <w:r>
        <w:rPr>
          <w:color w:val="000000"/>
          <w:sz w:val="28"/>
          <w:szCs w:val="28"/>
        </w:rPr>
        <w:t xml:space="preserve"> составляет от 0,75 до 0,95;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низкой, в случае если значение Э</w:t>
      </w:r>
      <w:r>
        <w:rPr>
          <w:color w:val="000000"/>
          <w:sz w:val="28"/>
          <w:szCs w:val="28"/>
          <w:vertAlign w:val="subscript"/>
        </w:rPr>
        <w:t>ис</w:t>
      </w:r>
      <w:r>
        <w:rPr>
          <w:color w:val="000000"/>
          <w:sz w:val="28"/>
          <w:szCs w:val="28"/>
        </w:rPr>
        <w:t xml:space="preserve"> составляет менее 0,75.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реализации программы применяются следующие коэффициенты значимости: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целевых показателей – 0,5;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– 0,3;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– 0,2.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целом оценивается по формуле: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>= Э</w:t>
      </w:r>
      <w:r>
        <w:rPr>
          <w:color w:val="000000"/>
          <w:sz w:val="28"/>
          <w:szCs w:val="28"/>
          <w:vertAlign w:val="subscript"/>
        </w:rPr>
        <w:t xml:space="preserve">о * </w:t>
      </w:r>
      <w:r>
        <w:rPr>
          <w:color w:val="000000"/>
          <w:sz w:val="28"/>
          <w:szCs w:val="28"/>
        </w:rPr>
        <w:t>0,5 + СР</w:t>
      </w:r>
      <w:r>
        <w:rPr>
          <w:color w:val="000000"/>
          <w:sz w:val="28"/>
          <w:szCs w:val="28"/>
          <w:vertAlign w:val="subscript"/>
        </w:rPr>
        <w:t>ом *</w:t>
      </w:r>
      <w:r>
        <w:rPr>
          <w:color w:val="000000"/>
          <w:sz w:val="28"/>
          <w:szCs w:val="28"/>
        </w:rPr>
        <w:t xml:space="preserve"> 0,3 + Э</w:t>
      </w:r>
      <w:r>
        <w:rPr>
          <w:color w:val="000000"/>
          <w:sz w:val="28"/>
          <w:szCs w:val="28"/>
          <w:vertAlign w:val="subscript"/>
        </w:rPr>
        <w:t>ис *</w:t>
      </w:r>
      <w:r>
        <w:rPr>
          <w:color w:val="000000"/>
          <w:sz w:val="28"/>
          <w:szCs w:val="28"/>
        </w:rPr>
        <w:t xml:space="preserve"> 0,2.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 признается высоким, если УР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 xml:space="preserve"> составляет 0,95 и выше.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 признается удовлетворительным, если УР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 xml:space="preserve"> составляет от 0,75 до 0,95.</w:t>
      </w:r>
    </w:p>
    <w:p>
      <w:pPr>
        <w:pStyle w:val="Style26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в отчетном году признается низким, если УР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 xml:space="preserve"> составляет менее 0,75</w:t>
      </w:r>
      <w:r>
        <w:rPr>
          <w:color w:val="000000"/>
          <w:kern w:val="2"/>
          <w:sz w:val="28"/>
          <w:szCs w:val="28"/>
        </w:rPr>
        <w:t>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center"/>
        <w:rPr/>
      </w:pPr>
      <w:r>
        <w:rPr>
          <w:b/>
          <w:sz w:val="28"/>
          <w:szCs w:val="28"/>
        </w:rPr>
        <w:t>7. Вовлечение граждан и общественных организаций в процесс обсуждения проекта муниципальной программы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center"/>
        <w:rPr/>
      </w:pPr>
      <w:r>
        <w:rPr>
          <w:b/>
          <w:sz w:val="28"/>
          <w:szCs w:val="28"/>
        </w:rPr>
        <w:t>7.1. Основные принципы и подходы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открытое обсуждение общественных территорий, подлежащих благоустройству, проектов благоустройства указанных территорий;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решения, касающиеся благоустройства общественных территорий, принимаются открыто и гласно, с учетом мнения жителей муниципального образования «Заветинское сельское поселение»;</w:t>
      </w:r>
    </w:p>
    <w:p>
      <w:pPr>
        <w:pStyle w:val="Style26"/>
        <w:tabs>
          <w:tab w:val="left" w:pos="709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вовлечение школьников и студентов, так как это способствует формированию положительного отношения молодежи к развитию муниципального образования «Заветинское сельское поселение».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center"/>
        <w:rPr/>
      </w:pPr>
      <w:r>
        <w:rPr>
          <w:b/>
          <w:sz w:val="28"/>
          <w:szCs w:val="28"/>
        </w:rPr>
        <w:t>7.2. Механизмы и социальные технологии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механизмами и социальными технологиями вовлечения граждан и общественных организаций являются: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анкетирование, опросы, проведение общественных обсуждений, встречи с жителями, территориальными общественными самоуправлениями;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общественных обсуждениях представителей общественных организаций, депутатов Собрания депутатов Заветинского сельского поселения, политических партий, председателей территориальных общественных самоуправлений (далее – ТОС);</w:t>
      </w:r>
    </w:p>
    <w:p>
      <w:pPr>
        <w:pStyle w:val="Style26"/>
        <w:tabs>
          <w:tab w:val="left" w:pos="709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администрации Заветинского сельского поселения в информационно-телекоммуникационной сети Интернет;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center"/>
        <w:rPr/>
      </w:pPr>
      <w:r>
        <w:rPr>
          <w:b/>
          <w:sz w:val="28"/>
          <w:szCs w:val="28"/>
        </w:rPr>
        <w:t>7.3.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определение целей и задач по развитию дворовых территорий, общественных территорий, потенциалов указанных территорий;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видов активности, функциональных зон и их взаимного расположения на выбранной общественной территории; 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в выборе типов покрытий с учетом функционального зонирования дворовой территории, общественных территорий;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предполагаемым типам озеленения дворовой территории, общественных территорий;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предполагаемым типам освещения и осветительного оборудования дворовой территории, общественных территорий;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общественного контроля над процессом реализации проекта по благоустройству общественных территорий.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center"/>
        <w:rPr/>
      </w:pPr>
      <w:r>
        <w:rPr>
          <w:b/>
          <w:sz w:val="28"/>
          <w:szCs w:val="28"/>
        </w:rPr>
        <w:t>7.4. Информирование жителей, организаций о благоустройстве дворовых территорий, мест общего пользования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информации на официальном сайте администрации Заветинского сельского поселения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индивидуальных приглашений участникам встречи лично, по электронной почте или по телефону;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социальных сетей и интернет-ресурсов для донесения информации до различных общественных и профессиональных сообществ;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специалистов администрации 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специалистами администрации поселения отдельных встреч с представителями советов многоквартирных домов,  арендаторами жилых и нежилых помещений многоквартирных домов, действующими на территории муниципального образования Заветинского сельского поселения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>
      <w:pPr>
        <w:pStyle w:val="Style26"/>
        <w:tabs>
          <w:tab w:val="left" w:pos="709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организации приема заявок на проведение благоустройства дворовых территорий, мест общего пользования администрацией Заветинского сельского поселения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рисками, оказывающими влияние на конечные результаты реализации мероприятий муниципальной программы, являются: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программы; 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 невыполнения исполнителем обязательств, превышения стоимости проекта, риски низкого качества работ;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и минимизации возможных рисков в процессе реализации муниципальной программы предлагается: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мониторинга выполнения муниципальной программы, регулярный анализ выполнения показателей и мероприятий муниципальной программы;</w:t>
      </w:r>
    </w:p>
    <w:p>
      <w:pPr>
        <w:pStyle w:val="Style26"/>
        <w:tabs>
          <w:tab w:val="left" w:pos="709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жителей многоквартирных домов к активному участию в благоустройстве дворовых территорий путем проведения разъяснительной работы специалистами администрации Заветинского сельского поселения.</w:t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>
      <w:pPr>
        <w:pStyle w:val="Style26"/>
        <w:tabs>
          <w:tab w:val="left" w:pos="8931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Г.А.Соловьева</w:t>
      </w:r>
    </w:p>
    <w:p>
      <w:pPr>
        <w:pStyle w:val="Style26"/>
        <w:spacing w:before="0" w:after="0"/>
        <w:ind w:firstLine="709"/>
        <w:jc w:val="both"/>
        <w:rPr/>
      </w:pPr>
      <w:r>
        <w:rPr/>
      </w:r>
    </w:p>
    <w:p>
      <w:pPr>
        <w:pStyle w:val="Style26"/>
        <w:spacing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62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NormalTimesNewRoman"/>
        <w:ind w:left="6663" w:hanging="141"/>
        <w:jc w:val="center"/>
        <w:rPr/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false"/>
          <w:bCs w:val="false"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«Заветинское сельское поселение»на 2018-2022 годы</w:t>
      </w:r>
      <w:r>
        <w:rPr>
          <w:lang w:val="ru-RU"/>
        </w:rPr>
        <w:t>»</w:t>
      </w:r>
    </w:p>
    <w:p>
      <w:pPr>
        <w:pStyle w:val="ConsPlusNormal"/>
        <w:widowControl/>
        <w:ind w:left="11328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caps/>
        </w:rPr>
      </w:pPr>
      <w:r>
        <w:rPr>
          <w:caps/>
        </w:rPr>
        <w:t xml:space="preserve">Сведения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/>
      </w:pPr>
      <w:r>
        <w:rPr/>
        <w:t xml:space="preserve">о методике расчета показателя (индикатора) муниципальной программы Заветинского сельского поселения «Формирование современной городской среды на территории муниципального образования «Заветинское сельское поселение» на 2018-2022 годы» 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tbl>
      <w:tblPr>
        <w:tblW w:w="14595" w:type="dxa"/>
        <w:jc w:val="left"/>
        <w:tblInd w:w="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5" w:type="dxa"/>
        </w:tblCellMar>
        <w:tblLook w:val="04a0"/>
      </w:tblPr>
      <w:tblGrid>
        <w:gridCol w:w="540"/>
        <w:gridCol w:w="4245"/>
        <w:gridCol w:w="1290"/>
        <w:gridCol w:w="2880"/>
        <w:gridCol w:w="5640"/>
      </w:tblGrid>
      <w:tr>
        <w:trPr>
          <w:trHeight w:val="966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  <w:br/>
              <w:t>показателя (индикатора)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 показателя (формула) и методологические пояснения к показателю </w:t>
            </w:r>
          </w:p>
        </w:tc>
        <w:tc>
          <w:tcPr>
            <w:tcW w:w="5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показатели </w:t>
              <w:br/>
              <w:t>(используемые в формуле)</w:t>
            </w:r>
          </w:p>
        </w:tc>
      </w:tr>
      <w:tr>
        <w:trPr>
          <w:trHeight w:val="273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1043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Показатель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благоустроенных объектов в целом по Заветинскому сельскому поселению от общего количества объектов, требующих благоустройства в Заветинском сельском поселении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yle26"/>
              <w:spacing w:lineRule="exact" w:line="317" w:before="0" w:after="1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Дбо = X Кбо/X Ктб х100%</w:t>
            </w:r>
          </w:p>
        </w:tc>
        <w:tc>
          <w:tcPr>
            <w:tcW w:w="5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tyle26"/>
              <w:spacing w:lineRule="exact" w:line="322" w:before="0" w:after="0"/>
              <w:ind w:left="60" w:hanging="0"/>
              <w:rPr>
                <w:lang w:eastAsia="ru-RU"/>
              </w:rPr>
            </w:pPr>
            <w:r>
              <w:rPr>
                <w:lang w:eastAsia="ru-RU"/>
              </w:rPr>
              <w:t>Дбо - доля благоустроенных объектов;</w:t>
            </w:r>
          </w:p>
          <w:p>
            <w:pPr>
              <w:pStyle w:val="Style26"/>
              <w:spacing w:lineRule="exact" w:line="322" w:before="0" w:after="0"/>
              <w:ind w:left="60" w:hanging="0"/>
              <w:rPr>
                <w:lang w:eastAsia="ru-RU"/>
              </w:rPr>
            </w:pPr>
            <w:r>
              <w:rPr>
                <w:lang w:eastAsia="ru-RU"/>
              </w:rPr>
              <w:t>X Кбо - количество благоустроенных объектов;</w:t>
            </w:r>
          </w:p>
          <w:p>
            <w:pPr>
              <w:pStyle w:val="Style26"/>
              <w:spacing w:lineRule="exact" w:line="322" w:before="0" w:after="0"/>
              <w:ind w:left="60" w:hanging="0"/>
              <w:rPr>
                <w:lang w:eastAsia="ru-RU"/>
              </w:rPr>
            </w:pPr>
            <w:r>
              <w:rPr>
                <w:lang w:eastAsia="ru-RU"/>
              </w:rPr>
              <w:t>X Ктб - количество объектов, требующих благоустройства в Заветинском сельском поселении</w:t>
            </w:r>
          </w:p>
        </w:tc>
      </w:tr>
      <w:tr>
        <w:trPr>
          <w:trHeight w:val="1043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Показатель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.1.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Style w:val="FontStyle47"/>
                <w:sz w:val="24"/>
                <w:szCs w:val="24"/>
              </w:rPr>
              <w:t>Дбот = Кбот /Коот х 100%</w:t>
            </w:r>
          </w:p>
        </w:tc>
        <w:tc>
          <w:tcPr>
            <w:tcW w:w="5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yle311"/>
              <w:widowControl/>
              <w:spacing w:lineRule="auto" w:line="240"/>
              <w:ind w:left="5" w:hanging="5"/>
              <w:rPr/>
            </w:pPr>
            <w:r>
              <w:rPr>
                <w:rStyle w:val="FontStyle47"/>
                <w:sz w:val="24"/>
                <w:szCs w:val="24"/>
              </w:rPr>
              <w:t>Дбот - доля благоустроенных общественных территорий;</w:t>
            </w:r>
          </w:p>
          <w:p>
            <w:pPr>
              <w:pStyle w:val="Style311"/>
              <w:widowControl/>
              <w:spacing w:lineRule="auto" w:line="240"/>
              <w:rPr/>
            </w:pPr>
            <w:r>
              <w:rPr>
                <w:rStyle w:val="FontStyle47"/>
                <w:sz w:val="24"/>
                <w:szCs w:val="24"/>
              </w:rPr>
              <w:t>Кбот - количество благоустроенных общественных территорий;</w:t>
            </w:r>
          </w:p>
          <w:p>
            <w:pPr>
              <w:pStyle w:val="ConsPlusCell"/>
              <w:spacing w:lineRule="auto" w:line="240"/>
              <w:rPr/>
            </w:pPr>
            <w:r>
              <w:rPr>
                <w:rStyle w:val="FontStyle47"/>
                <w:sz w:val="24"/>
                <w:szCs w:val="24"/>
              </w:rPr>
              <w:t>Коот - общее количество общественных территорий.</w:t>
            </w:r>
          </w:p>
        </w:tc>
      </w:tr>
      <w:tr>
        <w:trPr>
          <w:trHeight w:val="1578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Показатель 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.1.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both"/>
              <w:rPr/>
            </w:pPr>
            <w:r>
              <w:rPr>
                <w:rStyle w:val="FontStyle47"/>
                <w:sz w:val="24"/>
                <w:szCs w:val="24"/>
              </w:rPr>
              <w:t>Дбдт = Кбдт /Кдт х 100 %</w:t>
            </w:r>
          </w:p>
        </w:tc>
        <w:tc>
          <w:tcPr>
            <w:tcW w:w="5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yle311"/>
              <w:widowControl/>
              <w:spacing w:lineRule="auto" w:line="240"/>
              <w:rPr/>
            </w:pPr>
            <w:r>
              <w:rPr>
                <w:rStyle w:val="FontStyle47"/>
                <w:sz w:val="24"/>
                <w:szCs w:val="24"/>
              </w:rPr>
              <w:t>Дбдт – доля благоустроенных дворовых территорий многоквартирных домов;</w:t>
            </w:r>
          </w:p>
          <w:p>
            <w:pPr>
              <w:pStyle w:val="Style311"/>
              <w:widowControl/>
              <w:spacing w:lineRule="auto" w:line="240"/>
              <w:rPr/>
            </w:pPr>
            <w:r>
              <w:rPr>
                <w:rStyle w:val="FontStyle47"/>
                <w:sz w:val="24"/>
                <w:szCs w:val="24"/>
              </w:rPr>
              <w:t>Кбдт – количество благоустроенных дворовых территорий многоквартирных домов;</w:t>
            </w:r>
          </w:p>
          <w:p>
            <w:pPr>
              <w:pStyle w:val="Style311"/>
              <w:widowControl/>
              <w:spacing w:lineRule="auto" w:line="240"/>
              <w:rPr/>
            </w:pPr>
            <w:r>
              <w:rPr>
                <w:rStyle w:val="FontStyle47"/>
                <w:sz w:val="24"/>
                <w:szCs w:val="24"/>
              </w:rPr>
              <w:t>Кдт – общее количество дворовых территорий многоквартирных домов</w:t>
            </w:r>
          </w:p>
        </w:tc>
      </w:tr>
    </w:tbl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ConsNormalTimesNewRoman"/>
        <w:ind w:left="6663" w:hanging="141"/>
        <w:jc w:val="center"/>
        <w:rPr/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false"/>
          <w:bCs w:val="false"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«Заветинское сельское поселение» на 2018-2022 годы</w:t>
      </w:r>
      <w:r>
        <w:rPr>
          <w:lang w:val="ru-RU"/>
        </w:rPr>
        <w:t>»</w:t>
      </w:r>
    </w:p>
    <w:p>
      <w:pPr>
        <w:pStyle w:val="ConsPlusNormal"/>
        <w:widowControl/>
        <w:ind w:left="11328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/>
      </w:pPr>
      <w:r>
        <w:rPr>
          <w:caps/>
        </w:rPr>
        <w:t xml:space="preserve">Перечень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 xml:space="preserve">основных мероприятий муниципальной программы Заветинского сельского поселения «Формирование современной городской среды на территории муниципального образования «Заветинское сельское поселение» на 2018-2022 годы»  </w:t>
      </w:r>
    </w:p>
    <w:tbl>
      <w:tblPr>
        <w:tblW w:w="14715" w:type="dxa"/>
        <w:jc w:val="lef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5" w:type="dxa"/>
        </w:tblCellMar>
        <w:tblLook w:val="04a0"/>
      </w:tblPr>
      <w:tblGrid>
        <w:gridCol w:w="584"/>
        <w:gridCol w:w="2784"/>
        <w:gridCol w:w="1783"/>
        <w:gridCol w:w="1392"/>
        <w:gridCol w:w="1329"/>
        <w:gridCol w:w="2747"/>
        <w:gridCol w:w="2324"/>
        <w:gridCol w:w="1770"/>
      </w:tblGrid>
      <w:tr>
        <w:trPr/>
        <w:tc>
          <w:tcPr>
            <w:tcW w:w="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ind w:left="-30" w:right="-75" w:hanging="0"/>
              <w:jc w:val="center"/>
              <w:rPr/>
            </w:pPr>
            <w:r>
              <w:rPr>
                <w:sz w:val="24"/>
                <w:szCs w:val="26"/>
              </w:rPr>
              <w:t>№</w:t>
            </w:r>
            <w:r>
              <w:rPr>
                <w:sz w:val="24"/>
                <w:szCs w:val="26"/>
              </w:rPr>
              <w:br/>
              <w:t>п/п</w:t>
            </w:r>
          </w:p>
        </w:tc>
        <w:tc>
          <w:tcPr>
            <w:tcW w:w="2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Номер и наименование основного меропри</w:t>
              <w:softHyphen/>
              <w:t>ятия</w:t>
            </w:r>
          </w:p>
        </w:tc>
        <w:tc>
          <w:tcPr>
            <w:tcW w:w="17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6"/>
              </w:rPr>
              <w:t>Участник, ответ</w:t>
              <w:softHyphen/>
              <w:t xml:space="preserve">ственный за исполнение основного </w:t>
            </w:r>
            <w:r>
              <w:rPr>
                <w:spacing w:val="-4"/>
                <w:sz w:val="24"/>
                <w:szCs w:val="26"/>
              </w:rPr>
              <w:t>мероприятия</w:t>
            </w: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Срок</w:t>
            </w:r>
          </w:p>
        </w:tc>
        <w:tc>
          <w:tcPr>
            <w:tcW w:w="27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Ожидаемый </w:t>
              <w:br/>
              <w:t xml:space="preserve">непосредственный результат </w:t>
              <w:br/>
              <w:t>(краткое описание)</w:t>
            </w:r>
          </w:p>
        </w:tc>
        <w:tc>
          <w:tcPr>
            <w:tcW w:w="23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Последствия нереализации </w:t>
              <w:br/>
              <w:t>основного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Связь с показателями муниципальной программы </w:t>
            </w:r>
          </w:p>
        </w:tc>
      </w:tr>
      <w:tr>
        <w:trPr>
          <w:trHeight w:val="785" w:hRule="atLeast"/>
        </w:trPr>
        <w:tc>
          <w:tcPr>
            <w:tcW w:w="5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0"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27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0"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7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0"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начала </w:t>
              <w:br/>
              <w:t xml:space="preserve">реализации 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окончания </w:t>
              <w:br/>
              <w:t>реализации</w:t>
            </w:r>
          </w:p>
        </w:tc>
        <w:tc>
          <w:tcPr>
            <w:tcW w:w="27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0"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23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0"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0" w:after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</w:tr>
      <w:tr>
        <w:trPr>
          <w:trHeight w:val="395" w:hRule="atLeast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471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NormalTimesNewRoman"/>
              <w:ind w:hanging="0"/>
              <w:jc w:val="left"/>
              <w:rPr/>
            </w:pPr>
            <w:r>
              <w:rPr>
                <w:sz w:val="24"/>
                <w:szCs w:val="24"/>
              </w:rPr>
              <w:t>Муниципальная программа З</w:t>
            </w:r>
            <w:r>
              <w:rPr>
                <w:sz w:val="24"/>
                <w:szCs w:val="24"/>
                <w:lang w:val="ru-RU"/>
              </w:rPr>
              <w:t>аветинского сельского поселения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муниципального образования «Заветинское сельское поселение» на 2018-2022 годы</w:t>
            </w:r>
            <w:r>
              <w:rPr>
                <w:rStyle w:val="FontStyle39"/>
                <w:b w:val="false"/>
                <w:sz w:val="24"/>
                <w:szCs w:val="24"/>
                <w:lang w:val="ru-RU"/>
              </w:rPr>
              <w:t>»</w:t>
            </w:r>
          </w:p>
        </w:tc>
      </w:tr>
      <w:tr>
        <w:trPr/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Style48"/>
                <w:sz w:val="24"/>
                <w:szCs w:val="24"/>
              </w:rPr>
              <w:t xml:space="preserve">Основное мероприятие 1. </w:t>
            </w:r>
            <w:r>
              <w:rPr>
                <w:rStyle w:val="FontStyle60"/>
              </w:rPr>
              <w:t>Благоустройство общественных территорий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yle311"/>
              <w:widowControl/>
              <w:rPr/>
            </w:pPr>
            <w:r>
              <w:rPr>
                <w:rStyle w:val="FontStyle47"/>
                <w:sz w:val="24"/>
                <w:szCs w:val="24"/>
              </w:rPr>
              <w:t xml:space="preserve">Повышение удовлетворенности населения сельского поселения уровнем обустройства </w:t>
            </w:r>
            <w:r>
              <w:rPr/>
              <w:t>общественных территорий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yle311"/>
              <w:widowControl/>
              <w:rPr/>
            </w:pPr>
            <w:r>
              <w:rPr>
                <w:rStyle w:val="FontStyle47"/>
                <w:sz w:val="24"/>
                <w:szCs w:val="24"/>
              </w:rPr>
              <w:t xml:space="preserve">Снижение уровня удовлетворенности населения сельского поселения уровнем обустройства </w:t>
            </w:r>
            <w:r>
              <w:rPr/>
              <w:t>общественных территорий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1, 1.1.</w:t>
            </w:r>
          </w:p>
        </w:tc>
      </w:tr>
      <w:tr>
        <w:trPr/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yle61"/>
              <w:widowControl/>
              <w:spacing w:lineRule="auto" w:line="240"/>
              <w:ind w:hanging="0"/>
              <w:jc w:val="left"/>
              <w:rPr/>
            </w:pPr>
            <w:r>
              <w:rPr>
                <w:rStyle w:val="FontStyle40"/>
                <w:sz w:val="24"/>
                <w:szCs w:val="24"/>
              </w:rPr>
              <w:t>Основное мероприятие</w:t>
            </w:r>
            <w:r>
              <w:rPr>
                <w:rStyle w:val="FontStyle40"/>
                <w:sz w:val="24"/>
                <w:szCs w:val="24"/>
                <w:lang w:val="ru-RU"/>
              </w:rPr>
              <w:t xml:space="preserve"> 2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>
            <w:pPr>
              <w:pStyle w:val="Style61"/>
              <w:widowControl/>
              <w:spacing w:lineRule="auto" w:line="240"/>
              <w:ind w:hanging="0"/>
              <w:jc w:val="left"/>
              <w:rPr/>
            </w:pPr>
            <w:r>
              <w:rPr>
                <w:rStyle w:val="FontStyle40"/>
                <w:sz w:val="24"/>
                <w:szCs w:val="24"/>
                <w:lang w:val="ru-RU"/>
              </w:rPr>
              <w:t xml:space="preserve">Благоустройство дворовых территорий </w:t>
            </w:r>
            <w:r>
              <w:rPr>
                <w:sz w:val="24"/>
                <w:szCs w:val="24"/>
              </w:rPr>
              <w:t>многоквартирных домов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/>
            </w:pPr>
            <w:r>
              <w:rPr>
                <w:rStyle w:val="FontStyle47"/>
                <w:sz w:val="24"/>
                <w:szCs w:val="24"/>
              </w:rPr>
              <w:t xml:space="preserve">Повышение удовлетворенности населения сельского поселения уровнем благоустроенности </w:t>
            </w:r>
            <w:r>
              <w:rPr>
                <w:rStyle w:val="FontStyle40"/>
                <w:sz w:val="24"/>
                <w:szCs w:val="24"/>
              </w:rPr>
              <w:t xml:space="preserve">дворовых территорий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ind w:left="57" w:hanging="0"/>
              <w:rPr/>
            </w:pPr>
            <w:r>
              <w:rPr>
                <w:rStyle w:val="FontStyle47"/>
                <w:sz w:val="24"/>
                <w:szCs w:val="24"/>
              </w:rPr>
              <w:t xml:space="preserve">Снижение уровня удовлетворенности населения сельского поселения благоустроенностью </w:t>
            </w:r>
            <w:r>
              <w:rPr>
                <w:rStyle w:val="FontStyle40"/>
                <w:sz w:val="24"/>
                <w:szCs w:val="24"/>
              </w:rPr>
              <w:t xml:space="preserve">дворовых территорий </w:t>
            </w:r>
            <w:r>
              <w:rPr>
                <w:sz w:val="24"/>
                <w:szCs w:val="24"/>
              </w:rPr>
              <w:t>многоквартирных домов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1, 2.1.</w:t>
            </w:r>
          </w:p>
        </w:tc>
      </w:tr>
      <w:tr>
        <w:trPr/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yle101"/>
              <w:widowControl/>
              <w:spacing w:lineRule="auto" w:line="240"/>
              <w:jc w:val="left"/>
              <w:rPr/>
            </w:pPr>
            <w:r>
              <w:rPr>
                <w:rStyle w:val="FontStyle48"/>
                <w:sz w:val="24"/>
                <w:szCs w:val="24"/>
              </w:rPr>
              <w:t>Основное мероприятие 3. Информирование населения по вопросам благоустройства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yle311"/>
              <w:widowControl/>
              <w:rPr/>
            </w:pPr>
            <w:r>
              <w:rPr>
                <w:rStyle w:val="FontStyle47"/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yle311"/>
              <w:widowControl/>
              <w:rPr/>
            </w:pPr>
            <w:r>
              <w:rPr>
                <w:rStyle w:val="FontStyle47"/>
                <w:sz w:val="24"/>
                <w:szCs w:val="24"/>
              </w:rPr>
              <w:t>Снижение уровня информированности населения о правах и обязанностях в сфере ЖКХ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1, 1.1., 2.1.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3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1063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ConsNormalTimesNewRoman"/>
        <w:ind w:left="6663" w:hanging="141"/>
        <w:jc w:val="center"/>
        <w:rPr/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false"/>
          <w:bCs w:val="false"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«Заветинское сельское поселение» на 2018-2022 годы</w:t>
      </w:r>
      <w:r>
        <w:rPr>
          <w:lang w:val="ru-RU"/>
        </w:rPr>
        <w:t>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color w:val="000000"/>
          <w:kern w:val="2"/>
          <w:sz w:val="20"/>
          <w:szCs w:val="20"/>
          <w:lang w:eastAsia="ar-SA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color w:val="000000"/>
          <w:kern w:val="2"/>
          <w:lang w:eastAsia="ar-SA"/>
        </w:rPr>
      </w:pPr>
      <w:r>
        <w:rPr>
          <w:rFonts w:eastAsia="Arial" w:cs="Arial" w:ascii="Arial" w:hAnsi="Arial"/>
          <w:color w:val="000000"/>
          <w:kern w:val="2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t xml:space="preserve">Расходы бюджета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t xml:space="preserve">на реализацию муниципальной программы Заветинского сельского поселения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t xml:space="preserve">«Формирование современной городской среды на территории муниципального образования «Заветинское сельское поселение» на 2018-2022 годы»  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tbl>
      <w:tblPr>
        <w:tblW w:w="14655" w:type="dxa"/>
        <w:jc w:val="lef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5" w:type="dxa"/>
        </w:tblCellMar>
        <w:tblLook w:val="04a0"/>
      </w:tblPr>
      <w:tblGrid>
        <w:gridCol w:w="2775"/>
        <w:gridCol w:w="1800"/>
        <w:gridCol w:w="782"/>
        <w:gridCol w:w="792"/>
        <w:gridCol w:w="1543"/>
        <w:gridCol w:w="541"/>
        <w:gridCol w:w="1"/>
        <w:gridCol w:w="1259"/>
        <w:gridCol w:w="1"/>
        <w:gridCol w:w="1050"/>
        <w:gridCol w:w="1080"/>
        <w:gridCol w:w="1185"/>
        <w:gridCol w:w="1020"/>
        <w:gridCol w:w="825"/>
      </w:tblGrid>
      <w:tr>
        <w:trPr>
          <w:trHeight w:val="273" w:hRule="atLeast"/>
        </w:trPr>
        <w:tc>
          <w:tcPr>
            <w:tcW w:w="27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     </w:t>
              <w:br/>
              <w:t xml:space="preserve">муниципальной </w:t>
              <w:br/>
              <w:t>программы,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Ответственный  </w:t>
              <w:br/>
              <w:t xml:space="preserve">исполнитель, соисполнитель, участник  </w:t>
              <w:br/>
            </w:r>
          </w:p>
        </w:tc>
        <w:tc>
          <w:tcPr>
            <w:tcW w:w="36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Код бюджетной   </w:t>
              <w:br/>
              <w:t xml:space="preserve">   классификации  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расходов всего (тыс.руб.)</w:t>
            </w:r>
          </w:p>
        </w:tc>
        <w:tc>
          <w:tcPr>
            <w:tcW w:w="51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47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>
        <w:trPr>
          <w:trHeight w:val="714" w:hRule="atLeast"/>
        </w:trPr>
        <w:tc>
          <w:tcPr>
            <w:tcW w:w="27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 </w:t>
              <w:br/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</w:tr>
      <w:tr>
        <w:trPr>
          <w:trHeight w:val="102" w:hRule="atLeast"/>
        </w:trPr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32" w:hRule="atLeast"/>
        </w:trPr>
        <w:tc>
          <w:tcPr>
            <w:tcW w:w="27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Муниципальная </w:t>
              <w:br/>
              <w:t>программа Заветинского сельского поселения «Формирование современной городской среды на территории Заветинского сельского поселения»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Всего 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1047,8</w:t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21" w:hRule="atLeast"/>
        </w:trPr>
        <w:tc>
          <w:tcPr>
            <w:tcW w:w="27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6" w:hRule="atLeast"/>
        </w:trPr>
        <w:tc>
          <w:tcPr>
            <w:tcW w:w="27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1. Администрация Заветинского сельского поселения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6" w:hRule="atLeast"/>
        </w:trPr>
        <w:tc>
          <w:tcPr>
            <w:tcW w:w="27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1</w:t>
            </w:r>
          </w:p>
          <w:p>
            <w:pPr>
              <w:pStyle w:val="Style101"/>
              <w:widowControl/>
              <w:spacing w:lineRule="auto" w:line="240"/>
              <w:jc w:val="left"/>
              <w:rPr/>
            </w:pPr>
            <w:r>
              <w:rPr>
                <w:rStyle w:val="FontStyle60"/>
              </w:rPr>
              <w:t>«Благоустройство общественных территорий»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Всего в том числе: 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349,3</w:t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117,2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117,2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6" w:hRule="atLeast"/>
        </w:trPr>
        <w:tc>
          <w:tcPr>
            <w:tcW w:w="27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1. Администрация Заветинского сельского поселения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27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Подпрограмма 2 </w:t>
            </w:r>
          </w:p>
          <w:p>
            <w:pPr>
              <w:pStyle w:val="ConsPlusCell"/>
              <w:rPr/>
            </w:pPr>
            <w:r>
              <w:rPr>
                <w:rStyle w:val="FontStyle40"/>
                <w:sz w:val="24"/>
                <w:szCs w:val="24"/>
              </w:rPr>
              <w:t>«Благоустройство дворовых территорий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многоквартирных домов»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Всего 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698,5</w:t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229,7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234,4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234,4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</w:trPr>
        <w:tc>
          <w:tcPr>
            <w:tcW w:w="27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1. Администрация Заветинского сельского поселения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ConsNormalTimesNewRoman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4</w:t>
      </w:r>
    </w:p>
    <w:p>
      <w:pPr>
        <w:pStyle w:val="ConsNormalTimesNewRoman"/>
        <w:ind w:left="6663" w:hanging="141"/>
        <w:jc w:val="center"/>
        <w:rPr/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false"/>
          <w:bCs w:val="false"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«Заветинское сельское поселение» на 2018-2022 годы</w:t>
      </w:r>
      <w:r>
        <w:rPr/>
        <w:t>»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t xml:space="preserve">РАСХОДЫ                                                                                                                                                                                                                                федерального бюджета, областного бюджета, местного бюджета и внебюджетных источников на реализацию             муниципальной программы Заветинского сельского поселения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t xml:space="preserve">«Формирование современной городской среды на территории муниципального образования «Заветинское сельское поселение» на 2018-2022 годы»  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tbl>
      <w:tblPr>
        <w:tblW w:w="14655" w:type="dxa"/>
        <w:jc w:val="left"/>
        <w:tblInd w:w="-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1827"/>
        <w:gridCol w:w="1929"/>
        <w:gridCol w:w="4200"/>
        <w:gridCol w:w="1427"/>
        <w:gridCol w:w="1099"/>
        <w:gridCol w:w="1142"/>
        <w:gridCol w:w="1144"/>
        <w:gridCol w:w="959"/>
        <w:gridCol w:w="926"/>
      </w:tblGrid>
      <w:tr>
        <w:trPr>
          <w:trHeight w:val="276" w:hRule="atLeast"/>
        </w:trPr>
        <w:tc>
          <w:tcPr>
            <w:tcW w:w="1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4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ConsPlusCel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Объем расходов, всего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52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>
        <w:trPr>
          <w:trHeight w:val="177" w:hRule="atLeast"/>
        </w:trPr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ConsPlusCell"/>
              <w:spacing w:lineRule="auto" w:line="240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Муниципальная  программа Заветинского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сельского поселения «Формирование современной городской среды на территории муниципального образования «Заветинское сельское поселение» на 2018-2022 годы»  </w:t>
            </w:r>
          </w:p>
          <w:p>
            <w:pPr>
              <w:pStyle w:val="Normal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Style11"/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1047,8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tabs>
                <w:tab w:val="center" w:pos="531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>
        <w:trPr>
          <w:trHeight w:val="368" w:hRule="atLeast"/>
        </w:trPr>
        <w:tc>
          <w:tcPr>
            <w:tcW w:w="18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>
          <w:trHeight w:val="803" w:hRule="atLeast"/>
        </w:trPr>
        <w:tc>
          <w:tcPr>
            <w:tcW w:w="18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18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1009,4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18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3" w:hRule="atLeast"/>
        </w:trPr>
        <w:tc>
          <w:tcPr>
            <w:tcW w:w="18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18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550" w:type="dxa"/>
        <w:jc w:val="left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1956"/>
        <w:gridCol w:w="1898"/>
        <w:gridCol w:w="4084"/>
        <w:gridCol w:w="1371"/>
        <w:gridCol w:w="1070"/>
        <w:gridCol w:w="1115"/>
        <w:gridCol w:w="1115"/>
        <w:gridCol w:w="858"/>
        <w:gridCol w:w="1081"/>
      </w:tblGrid>
      <w:tr>
        <w:trPr/>
        <w:tc>
          <w:tcPr>
            <w:tcW w:w="19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ConsPlusCel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Style60"/>
              </w:rPr>
              <w:t>«Благоустройство общественных территорий»</w:t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Style11"/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tabs>
                <w:tab w:val="center" w:pos="531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>
        <w:trPr>
          <w:trHeight w:val="368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>
          <w:trHeight w:val="803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3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550" w:type="dxa"/>
        <w:jc w:val="left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1956"/>
        <w:gridCol w:w="1898"/>
        <w:gridCol w:w="4084"/>
        <w:gridCol w:w="1371"/>
        <w:gridCol w:w="1070"/>
        <w:gridCol w:w="1115"/>
        <w:gridCol w:w="1115"/>
        <w:gridCol w:w="858"/>
        <w:gridCol w:w="1081"/>
      </w:tblGrid>
      <w:tr>
        <w:trPr/>
        <w:tc>
          <w:tcPr>
            <w:tcW w:w="19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ConsPlusCel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Подпрограмма 2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Style40"/>
                <w:sz w:val="24"/>
                <w:szCs w:val="24"/>
              </w:rPr>
              <w:t>«Благоустройство дворовых территорий</w:t>
            </w:r>
            <w:r>
              <w:rPr>
                <w:sz w:val="24"/>
                <w:szCs w:val="24"/>
              </w:rPr>
              <w:t xml:space="preserve"> многоквартирных домов»</w:t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FontStyle11"/>
                <w:sz w:val="24"/>
                <w:szCs w:val="24"/>
              </w:rPr>
              <w:t>Администрация Заветинского сельского поселения</w:t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229,7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tabs>
                <w:tab w:val="center" w:pos="531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>
        <w:trPr>
          <w:trHeight w:val="368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>
          <w:trHeight w:val="803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221,3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3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19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0" w:footer="0" w:bottom="1701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5</w:t>
      </w:r>
    </w:p>
    <w:p>
      <w:pPr>
        <w:pStyle w:val="ConsNormalTimesNewRoman"/>
        <w:ind w:left="6663" w:hanging="141"/>
        <w:jc w:val="center"/>
        <w:rPr>
          <w:rStyle w:val="FontStyle39"/>
          <w:b w:val="false"/>
          <w:b w:val="false"/>
          <w:bCs w:val="false"/>
          <w:sz w:val="28"/>
          <w:szCs w:val="28"/>
          <w:lang w:val="ru-RU"/>
        </w:rPr>
      </w:pPr>
      <w:r>
        <w:rPr>
          <w:lang w:val="ru-RU"/>
        </w:rPr>
        <w:t>к муниципальной программе Заветинского сельского поселения «</w:t>
      </w:r>
      <w:r>
        <w:rPr>
          <w:rStyle w:val="FontStyle39"/>
          <w:b w:val="false"/>
          <w:bCs w:val="false"/>
          <w:sz w:val="28"/>
          <w:szCs w:val="28"/>
          <w:lang w:val="ru-RU"/>
        </w:rPr>
        <w:t xml:space="preserve">Формирование современной городской среды на территории муниципального образования «Заветинское сельское поселение» </w:t>
      </w:r>
    </w:p>
    <w:p>
      <w:pPr>
        <w:pStyle w:val="ConsNormalTimesNewRoman"/>
        <w:ind w:left="6663" w:hanging="141"/>
        <w:jc w:val="center"/>
        <w:rPr/>
      </w:pPr>
      <w:r>
        <w:rPr>
          <w:rStyle w:val="FontStyle39"/>
          <w:b w:val="false"/>
          <w:bCs w:val="false"/>
          <w:sz w:val="28"/>
          <w:szCs w:val="28"/>
          <w:lang w:val="ru-RU"/>
        </w:rPr>
        <w:t xml:space="preserve">     </w:t>
      </w:r>
      <w:r>
        <w:rPr>
          <w:rStyle w:val="FontStyle39"/>
          <w:b w:val="false"/>
          <w:bCs w:val="false"/>
          <w:sz w:val="28"/>
          <w:szCs w:val="28"/>
          <w:lang w:val="ru-RU"/>
        </w:rPr>
        <w:t>на 2018-2022 годы</w:t>
      </w:r>
      <w:r>
        <w:rPr/>
        <w:t>»</w:t>
      </w:r>
    </w:p>
    <w:p>
      <w:pPr>
        <w:pStyle w:val="Normal"/>
        <w:ind w:firstLine="3960"/>
        <w:jc w:val="center"/>
        <w:rPr>
          <w:lang w:val="de-DE"/>
        </w:rPr>
      </w:pPr>
      <w:r>
        <w:rPr>
          <w:lang w:val="de-D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Адресный перечень общественных территорий Заветинского сельского поселения, </w:t>
      </w:r>
    </w:p>
    <w:p>
      <w:pPr>
        <w:pStyle w:val="Normal"/>
        <w:spacing w:lineRule="auto" w:line="240" w:before="0" w:after="0"/>
        <w:jc w:val="center"/>
        <w:rPr/>
      </w:pPr>
      <w:r>
        <w:rPr/>
        <w:t>подлежащих благоустройству в 2018 – 2022 годах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15285" w:type="dxa"/>
        <w:jc w:val="left"/>
        <w:tblInd w:w="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814"/>
        <w:gridCol w:w="13470"/>
      </w:tblGrid>
      <w:tr>
        <w:trPr>
          <w:trHeight w:val="625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8"/>
                <w:szCs w:val="28"/>
              </w:rPr>
              <w:t>п/п</w:t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8"/>
                <w:szCs w:val="28"/>
              </w:rPr>
              <w:t xml:space="preserve">Наименование </w:t>
            </w:r>
            <w:r>
              <w:rPr/>
              <w:t>общественных территорий</w:t>
            </w:r>
          </w:p>
        </w:tc>
      </w:tr>
      <w:tr>
        <w:trPr>
          <w:trHeight w:val="313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/>
              <w:t>2018 год</w:t>
            </w:r>
          </w:p>
        </w:tc>
      </w:tr>
      <w:tr>
        <w:trPr>
          <w:trHeight w:val="328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jc w:val="both"/>
              <w:rPr/>
            </w:pPr>
            <w:r>
              <w:rPr/>
              <w:t>Парковая зона в с. Заветное</w:t>
            </w:r>
          </w:p>
        </w:tc>
      </w:tr>
      <w:tr>
        <w:trPr>
          <w:trHeight w:val="313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/>
              <w:t>2019 год</w:t>
            </w:r>
          </w:p>
        </w:tc>
      </w:tr>
      <w:tr>
        <w:trPr>
          <w:trHeight w:val="313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both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/>
              <w:t>2020 год</w:t>
            </w:r>
          </w:p>
        </w:tc>
      </w:tr>
      <w:tr>
        <w:trPr>
          <w:trHeight w:val="328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both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/>
              <w:t>2021 год</w:t>
            </w:r>
          </w:p>
        </w:tc>
      </w:tr>
      <w:tr>
        <w:trPr>
          <w:trHeight w:val="313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both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/>
              <w:t>2022 год</w:t>
            </w:r>
          </w:p>
        </w:tc>
      </w:tr>
      <w:tr>
        <w:trPr>
          <w:trHeight w:val="328" w:hRule="atLeast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8"/>
                <w:szCs w:val="28"/>
              </w:rPr>
              <w:t>1</w:t>
            </w:r>
          </w:p>
        </w:tc>
        <w:tc>
          <w:tcPr>
            <w:tcW w:w="1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napToGrid w:val="false"/>
              <w:spacing w:lineRule="auto" w:line="240"/>
              <w:ind w:lef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4"/>
        <w:rPr/>
      </w:pPr>
      <w:r>
        <w:rPr/>
        <w:t xml:space="preserve">                                    </w:t>
      </w:r>
      <w:r>
        <w:rPr/>
        <w:t>Приложение № 6</w:t>
      </w:r>
    </w:p>
    <w:p>
      <w:pPr>
        <w:pStyle w:val="Normal"/>
        <w:spacing w:lineRule="auto" w:line="240" w:before="0" w:after="0"/>
        <w:ind w:firstLine="851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</w:t>
      </w:r>
      <w:r>
        <w:rPr>
          <w:lang w:eastAsia="ar-SA"/>
        </w:rPr>
        <w:t xml:space="preserve">к муниципальной программе Заветинского сельского поселения </w:t>
      </w:r>
    </w:p>
    <w:p>
      <w:pPr>
        <w:pStyle w:val="Normal"/>
        <w:spacing w:lineRule="auto" w:line="240" w:before="0" w:after="0"/>
        <w:ind w:firstLine="851"/>
        <w:jc w:val="center"/>
        <w:rPr>
          <w:rStyle w:val="FontStyle39"/>
          <w:b w:val="false"/>
          <w:b w:val="false"/>
          <w:bCs w:val="false"/>
          <w:sz w:val="28"/>
          <w:szCs w:val="28"/>
          <w:lang w:eastAsia="ar-SA"/>
        </w:rPr>
      </w:pPr>
      <w:r>
        <w:rPr>
          <w:lang w:eastAsia="ar-SA"/>
        </w:rPr>
        <w:t xml:space="preserve">                                                                                      </w:t>
      </w:r>
      <w:r>
        <w:rPr>
          <w:lang w:eastAsia="ar-SA"/>
        </w:rPr>
        <w:t>«</w:t>
      </w:r>
      <w:r>
        <w:rPr>
          <w:rStyle w:val="FontStyle39"/>
          <w:b w:val="false"/>
          <w:bCs w:val="false"/>
          <w:sz w:val="28"/>
          <w:szCs w:val="28"/>
          <w:lang w:eastAsia="ar-SA"/>
        </w:rPr>
        <w:t xml:space="preserve">Формирование современной городской среды на территории </w:t>
      </w:r>
    </w:p>
    <w:p>
      <w:pPr>
        <w:pStyle w:val="Normal"/>
        <w:spacing w:lineRule="auto" w:line="240" w:before="0" w:after="0"/>
        <w:ind w:firstLine="851"/>
        <w:jc w:val="center"/>
        <w:rPr>
          <w:rStyle w:val="FontStyle39"/>
          <w:b w:val="false"/>
          <w:b w:val="false"/>
          <w:bCs w:val="false"/>
          <w:sz w:val="28"/>
          <w:szCs w:val="28"/>
          <w:lang w:eastAsia="ar-SA"/>
        </w:rPr>
      </w:pPr>
      <w:r>
        <w:rPr>
          <w:rStyle w:val="FontStyle39"/>
          <w:b w:val="false"/>
          <w:bCs w:val="false"/>
          <w:sz w:val="28"/>
          <w:szCs w:val="28"/>
          <w:lang w:eastAsia="ar-SA"/>
        </w:rPr>
        <w:t xml:space="preserve">                                                                                            </w:t>
      </w:r>
      <w:r>
        <w:rPr>
          <w:rStyle w:val="FontStyle39"/>
          <w:b w:val="false"/>
          <w:bCs w:val="false"/>
          <w:sz w:val="28"/>
          <w:szCs w:val="28"/>
          <w:lang w:eastAsia="ar-SA"/>
        </w:rPr>
        <w:t xml:space="preserve">муниципального образования «Заветинское сельское поселение» 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Style w:val="FontStyle39"/>
          <w:b w:val="false"/>
          <w:bCs w:val="false"/>
          <w:sz w:val="28"/>
          <w:szCs w:val="28"/>
          <w:lang w:eastAsia="ar-SA"/>
        </w:rPr>
        <w:t xml:space="preserve">                                                                                           </w:t>
      </w:r>
      <w:r>
        <w:rPr>
          <w:rStyle w:val="FontStyle39"/>
          <w:b w:val="false"/>
          <w:bCs w:val="false"/>
          <w:sz w:val="28"/>
          <w:szCs w:val="28"/>
          <w:lang w:eastAsia="ar-SA"/>
        </w:rPr>
        <w:t>на 2018-2022 годы</w:t>
      </w:r>
      <w:r>
        <w:rPr>
          <w:rStyle w:val="FontStyle39"/>
          <w:b w:val="false"/>
          <w:sz w:val="28"/>
          <w:szCs w:val="28"/>
        </w:rPr>
        <w:t>»</w:t>
      </w:r>
    </w:p>
    <w:p>
      <w:pPr>
        <w:pStyle w:val="Normal"/>
        <w:spacing w:lineRule="auto" w:line="240" w:before="0" w:after="0"/>
        <w:ind w:left="4112" w:firstLine="708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Адресный перечень дворовых территорий многоквартирных домов Заветинского сельского поселения,</w:t>
      </w:r>
    </w:p>
    <w:p>
      <w:pPr>
        <w:pStyle w:val="Normal"/>
        <w:spacing w:lineRule="auto" w:line="240" w:before="0" w:after="0"/>
        <w:jc w:val="center"/>
        <w:rPr/>
      </w:pPr>
      <w:r>
        <w:rPr/>
        <w:t>подлежащих благоустройству в 2018 – 2022 годах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291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4"/>
        <w:gridCol w:w="2716"/>
        <w:gridCol w:w="3974"/>
        <w:gridCol w:w="3960"/>
        <w:gridCol w:w="3787"/>
      </w:tblGrid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/>
            </w:pPr>
            <w:r>
              <w:rPr>
                <w:rStyle w:val="FontStyle39"/>
                <w:b w:val="false"/>
                <w:sz w:val="24"/>
                <w:szCs w:val="24"/>
              </w:rPr>
              <w:t>№№</w:t>
            </w:r>
          </w:p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/>
            </w:pPr>
            <w:r>
              <w:rPr>
                <w:rStyle w:val="FontStyle39"/>
                <w:b w:val="false"/>
                <w:sz w:val="24"/>
                <w:szCs w:val="24"/>
              </w:rPr>
              <w:t>п/п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ind w:left="-116" w:right="-108" w:hanging="0"/>
              <w:jc w:val="center"/>
              <w:rPr/>
            </w:pPr>
            <w:r>
              <w:rPr>
                <w:rStyle w:val="FontStyle39"/>
                <w:b w:val="false"/>
                <w:sz w:val="24"/>
                <w:szCs w:val="24"/>
              </w:rPr>
              <w:t xml:space="preserve">Количество многоквартирных </w:t>
            </w:r>
          </w:p>
          <w:p>
            <w:pPr>
              <w:pStyle w:val="Normal"/>
              <w:spacing w:lineRule="auto" w:line="240" w:before="0" w:after="0"/>
              <w:ind w:left="-116" w:right="-108" w:hanging="0"/>
              <w:jc w:val="center"/>
              <w:rPr/>
            </w:pPr>
            <w:r>
              <w:rPr>
                <w:rStyle w:val="FontStyle39"/>
                <w:b w:val="false"/>
                <w:sz w:val="24"/>
                <w:szCs w:val="24"/>
              </w:rPr>
              <w:t>домов, образующих дворовую территорию</w:t>
            </w:r>
          </w:p>
        </w:tc>
        <w:tc>
          <w:tcPr>
            <w:tcW w:w="117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FontStyle39"/>
                <w:b w:val="false"/>
                <w:sz w:val="24"/>
                <w:szCs w:val="24"/>
              </w:rPr>
              <w:t>Адресный перечень многоквартирных домов, образующих дворовую территорию</w:t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2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3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4</w:t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3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пер. Дорошкевича, д.61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пер. Дорошкевича, д. 63</w:t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пер. Дорошкевича, д. 65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2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ул. Ленина, д. 47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3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ул. Ленина, д. 49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4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ул. Ленина, д. 51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5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ул. Ленина, д. 55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6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ул. Гвардейская, д. 42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7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ул. Герцена, д. 18а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8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1</w:t>
            </w:r>
          </w:p>
        </w:tc>
        <w:tc>
          <w:tcPr>
            <w:tcW w:w="3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jc w:val="center"/>
              <w:rPr/>
            </w:pPr>
            <w:r>
              <w:rPr/>
              <w:t>ул. Чкалова, д. 18</w:t>
            </w:r>
          </w:p>
        </w:tc>
        <w:tc>
          <w:tcPr>
            <w:tcW w:w="3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1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ConsPlusNormal"/>
        <w:widowControl/>
        <w:ind w:hanging="0"/>
        <w:jc w:val="both"/>
        <w:rPr/>
      </w:pPr>
      <w:r>
        <w:rPr/>
      </w:r>
    </w:p>
    <w:sectPr>
      <w:type w:val="nextPage"/>
      <w:pgSz w:orient="landscape" w:w="16838" w:h="11906"/>
      <w:pgMar w:left="709" w:right="851" w:header="0" w:top="851" w:footer="0" w:bottom="1701" w:gutter="0"/>
      <w:pgNumType w:start="1" w:fmt="decimal"/>
      <w:formProt w:val="false"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76b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bidi="ar-SA" w:val="ru-RU" w:eastAsia="zh-CN"/>
    </w:rPr>
  </w:style>
  <w:style w:type="paragraph" w:styleId="1" w:customStyle="1">
    <w:name w:val="Heading 1"/>
    <w:basedOn w:val="Normal"/>
    <w:qFormat/>
    <w:rsid w:val="0040076b"/>
    <w:pPr>
      <w:keepNext w:val="true"/>
      <w:numPr>
        <w:ilvl w:val="0"/>
        <w:numId w:val="1"/>
      </w:numPr>
      <w:spacing w:lineRule="exact" w:line="220" w:before="0" w:after="0"/>
      <w:jc w:val="center"/>
      <w:outlineLvl w:val="0"/>
    </w:pPr>
    <w:rPr>
      <w:rFonts w:ascii="AG Souvenir;Times New Roman" w:hAnsi="AG Souvenir;Times New Roman" w:eastAsia="Times New Roman"/>
      <w:b/>
      <w:spacing w:val="38"/>
      <w:szCs w:val="20"/>
    </w:rPr>
  </w:style>
  <w:style w:type="paragraph" w:styleId="2" w:customStyle="1">
    <w:name w:val="Heading 2"/>
    <w:basedOn w:val="Normal"/>
    <w:qFormat/>
    <w:rsid w:val="0040076b"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Cambria" w:hAnsi="Cambria" w:eastAsia="Times New Roman"/>
      <w:b/>
      <w:bCs/>
      <w:i/>
      <w:iCs/>
    </w:rPr>
  </w:style>
  <w:style w:type="paragraph" w:styleId="3" w:customStyle="1">
    <w:name w:val="Heading 3"/>
    <w:basedOn w:val="Normal"/>
    <w:qFormat/>
    <w:rsid w:val="0040076b"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4" w:customStyle="1">
    <w:name w:val="Heading 4"/>
    <w:basedOn w:val="Normal"/>
    <w:qFormat/>
    <w:rsid w:val="002272b5"/>
    <w:pPr>
      <w:spacing w:lineRule="auto" w:line="240" w:before="0" w:after="0"/>
      <w:ind w:firstLine="4820"/>
      <w:jc w:val="center"/>
    </w:pPr>
    <w:rPr>
      <w:lang w:eastAsia="ar-SA"/>
    </w:rPr>
  </w:style>
  <w:style w:type="paragraph" w:styleId="5" w:customStyle="1">
    <w:name w:val="Heading 5"/>
    <w:basedOn w:val="Normal"/>
    <w:qFormat/>
    <w:rsid w:val="0040076b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6" w:customStyle="1">
    <w:name w:val="Heading 6"/>
    <w:basedOn w:val="Normal"/>
    <w:qFormat/>
    <w:rsid w:val="0040076b"/>
    <w:pPr>
      <w:numPr>
        <w:ilvl w:val="5"/>
        <w:numId w:val="1"/>
      </w:numPr>
      <w:spacing w:lineRule="auto" w:line="240" w:before="240" w:after="60"/>
      <w:ind w:left="1152" w:hanging="432"/>
      <w:outlineLvl w:val="5"/>
    </w:pPr>
    <w:rPr>
      <w:rFonts w:eastAsia="Times New Roman"/>
      <w:b/>
      <w:bCs/>
    </w:rPr>
  </w:style>
  <w:style w:type="paragraph" w:styleId="7" w:customStyle="1">
    <w:name w:val="Heading 7"/>
    <w:basedOn w:val="Normal"/>
    <w:qFormat/>
    <w:rsid w:val="0040076b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/>
      <w:i/>
      <w:iCs/>
      <w:color w:val="404040"/>
    </w:rPr>
  </w:style>
  <w:style w:type="paragraph" w:styleId="8" w:customStyle="1">
    <w:name w:val="Heading 8"/>
    <w:basedOn w:val="Normal"/>
    <w:qFormat/>
    <w:rsid w:val="0040076b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/>
      <w:color w:val="404040"/>
      <w:sz w:val="20"/>
      <w:szCs w:val="20"/>
    </w:rPr>
  </w:style>
  <w:style w:type="paragraph" w:styleId="9" w:customStyle="1">
    <w:name w:val="Heading 9"/>
    <w:basedOn w:val="Normal"/>
    <w:qFormat/>
    <w:rsid w:val="0040076b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0076b"/>
    <w:rPr/>
  </w:style>
  <w:style w:type="character" w:styleId="WW8Num1z1" w:customStyle="1">
    <w:name w:val="WW8Num1z1"/>
    <w:qFormat/>
    <w:rsid w:val="0040076b"/>
    <w:rPr/>
  </w:style>
  <w:style w:type="character" w:styleId="WW8Num1z2" w:customStyle="1">
    <w:name w:val="WW8Num1z2"/>
    <w:qFormat/>
    <w:rsid w:val="0040076b"/>
    <w:rPr/>
  </w:style>
  <w:style w:type="character" w:styleId="WW8Num1z3" w:customStyle="1">
    <w:name w:val="WW8Num1z3"/>
    <w:qFormat/>
    <w:rsid w:val="0040076b"/>
    <w:rPr/>
  </w:style>
  <w:style w:type="character" w:styleId="WW8Num1z4" w:customStyle="1">
    <w:name w:val="WW8Num1z4"/>
    <w:qFormat/>
    <w:rsid w:val="0040076b"/>
    <w:rPr/>
  </w:style>
  <w:style w:type="character" w:styleId="WW8Num1z5" w:customStyle="1">
    <w:name w:val="WW8Num1z5"/>
    <w:qFormat/>
    <w:rsid w:val="0040076b"/>
    <w:rPr/>
  </w:style>
  <w:style w:type="character" w:styleId="WW8Num1z6" w:customStyle="1">
    <w:name w:val="WW8Num1z6"/>
    <w:qFormat/>
    <w:rsid w:val="0040076b"/>
    <w:rPr/>
  </w:style>
  <w:style w:type="character" w:styleId="WW8Num1z7" w:customStyle="1">
    <w:name w:val="WW8Num1z7"/>
    <w:qFormat/>
    <w:rsid w:val="0040076b"/>
    <w:rPr/>
  </w:style>
  <w:style w:type="character" w:styleId="WW8Num1z8" w:customStyle="1">
    <w:name w:val="WW8Num1z8"/>
    <w:qFormat/>
    <w:rsid w:val="0040076b"/>
    <w:rPr/>
  </w:style>
  <w:style w:type="character" w:styleId="WW8Num2z0" w:customStyle="1">
    <w:name w:val="WW8Num2z0"/>
    <w:qFormat/>
    <w:rsid w:val="0040076b"/>
    <w:rPr>
      <w:rFonts w:ascii="Georgia" w:hAnsi="Georgia" w:cs="Georgia"/>
      <w:color w:val="000000"/>
    </w:rPr>
  </w:style>
  <w:style w:type="character" w:styleId="WW8Num2z1" w:customStyle="1">
    <w:name w:val="WW8Num2z1"/>
    <w:qFormat/>
    <w:rsid w:val="0040076b"/>
    <w:rPr>
      <w:rFonts w:ascii="Courier New" w:hAnsi="Courier New" w:cs="Courier New"/>
    </w:rPr>
  </w:style>
  <w:style w:type="character" w:styleId="WW8Num2z2" w:customStyle="1">
    <w:name w:val="WW8Num2z2"/>
    <w:qFormat/>
    <w:rsid w:val="0040076b"/>
    <w:rPr>
      <w:rFonts w:ascii="Wingdings" w:hAnsi="Wingdings" w:cs="Wingdings"/>
      <w:color w:val="C41C16"/>
      <w:sz w:val="24"/>
    </w:rPr>
  </w:style>
  <w:style w:type="character" w:styleId="WW8Num2z5" w:customStyle="1">
    <w:name w:val="WW8Num2z5"/>
    <w:qFormat/>
    <w:rsid w:val="0040076b"/>
    <w:rPr>
      <w:rFonts w:ascii="Wingdings" w:hAnsi="Wingdings" w:cs="Wingdings"/>
    </w:rPr>
  </w:style>
  <w:style w:type="character" w:styleId="WW8Num2z6" w:customStyle="1">
    <w:name w:val="WW8Num2z6"/>
    <w:qFormat/>
    <w:rsid w:val="0040076b"/>
    <w:rPr>
      <w:rFonts w:ascii="Symbol" w:hAnsi="Symbol" w:cs="Symbol"/>
    </w:rPr>
  </w:style>
  <w:style w:type="character" w:styleId="WW8Num3z0" w:customStyle="1">
    <w:name w:val="WW8Num3z0"/>
    <w:qFormat/>
    <w:rsid w:val="0040076b"/>
    <w:rPr/>
  </w:style>
  <w:style w:type="character" w:styleId="WW8Num3z1" w:customStyle="1">
    <w:name w:val="WW8Num3z1"/>
    <w:qFormat/>
    <w:rsid w:val="0040076b"/>
    <w:rPr/>
  </w:style>
  <w:style w:type="character" w:styleId="WW8Num3z2" w:customStyle="1">
    <w:name w:val="WW8Num3z2"/>
    <w:qFormat/>
    <w:rsid w:val="0040076b"/>
    <w:rPr/>
  </w:style>
  <w:style w:type="character" w:styleId="WW8Num3z3" w:customStyle="1">
    <w:name w:val="WW8Num3z3"/>
    <w:qFormat/>
    <w:rsid w:val="0040076b"/>
    <w:rPr/>
  </w:style>
  <w:style w:type="character" w:styleId="WW8Num3z4" w:customStyle="1">
    <w:name w:val="WW8Num3z4"/>
    <w:qFormat/>
    <w:rsid w:val="0040076b"/>
    <w:rPr/>
  </w:style>
  <w:style w:type="character" w:styleId="WW8Num3z5" w:customStyle="1">
    <w:name w:val="WW8Num3z5"/>
    <w:qFormat/>
    <w:rsid w:val="0040076b"/>
    <w:rPr/>
  </w:style>
  <w:style w:type="character" w:styleId="WW8Num3z6" w:customStyle="1">
    <w:name w:val="WW8Num3z6"/>
    <w:qFormat/>
    <w:rsid w:val="0040076b"/>
    <w:rPr/>
  </w:style>
  <w:style w:type="character" w:styleId="WW8Num3z7" w:customStyle="1">
    <w:name w:val="WW8Num3z7"/>
    <w:qFormat/>
    <w:rsid w:val="0040076b"/>
    <w:rPr/>
  </w:style>
  <w:style w:type="character" w:styleId="WW8Num3z8" w:customStyle="1">
    <w:name w:val="WW8Num3z8"/>
    <w:qFormat/>
    <w:rsid w:val="0040076b"/>
    <w:rPr/>
  </w:style>
  <w:style w:type="character" w:styleId="WW8Num4z0" w:customStyle="1">
    <w:name w:val="WW8Num4z0"/>
    <w:qFormat/>
    <w:rsid w:val="0040076b"/>
    <w:rPr/>
  </w:style>
  <w:style w:type="character" w:styleId="WW8Num4z1" w:customStyle="1">
    <w:name w:val="WW8Num4z1"/>
    <w:qFormat/>
    <w:rsid w:val="0040076b"/>
    <w:rPr/>
  </w:style>
  <w:style w:type="character" w:styleId="WW8Num4z2" w:customStyle="1">
    <w:name w:val="WW8Num4z2"/>
    <w:qFormat/>
    <w:rsid w:val="0040076b"/>
    <w:rPr/>
  </w:style>
  <w:style w:type="character" w:styleId="WW8Num4z3" w:customStyle="1">
    <w:name w:val="WW8Num4z3"/>
    <w:qFormat/>
    <w:rsid w:val="0040076b"/>
    <w:rPr/>
  </w:style>
  <w:style w:type="character" w:styleId="WW8Num4z4" w:customStyle="1">
    <w:name w:val="WW8Num4z4"/>
    <w:qFormat/>
    <w:rsid w:val="0040076b"/>
    <w:rPr/>
  </w:style>
  <w:style w:type="character" w:styleId="WW8Num4z5" w:customStyle="1">
    <w:name w:val="WW8Num4z5"/>
    <w:qFormat/>
    <w:rsid w:val="0040076b"/>
    <w:rPr/>
  </w:style>
  <w:style w:type="character" w:styleId="WW8Num4z6" w:customStyle="1">
    <w:name w:val="WW8Num4z6"/>
    <w:qFormat/>
    <w:rsid w:val="0040076b"/>
    <w:rPr/>
  </w:style>
  <w:style w:type="character" w:styleId="WW8Num4z7" w:customStyle="1">
    <w:name w:val="WW8Num4z7"/>
    <w:qFormat/>
    <w:rsid w:val="0040076b"/>
    <w:rPr/>
  </w:style>
  <w:style w:type="character" w:styleId="WW8Num4z8" w:customStyle="1">
    <w:name w:val="WW8Num4z8"/>
    <w:qFormat/>
    <w:rsid w:val="0040076b"/>
    <w:rPr/>
  </w:style>
  <w:style w:type="character" w:styleId="WW8Num5z0" w:customStyle="1">
    <w:name w:val="WW8Num5z0"/>
    <w:qFormat/>
    <w:rsid w:val="0040076b"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WW8Num5z1" w:customStyle="1">
    <w:name w:val="WW8Num5z1"/>
    <w:qFormat/>
    <w:rsid w:val="0040076b"/>
    <w:rPr/>
  </w:style>
  <w:style w:type="character" w:styleId="WW8Num5z2" w:customStyle="1">
    <w:name w:val="WW8Num5z2"/>
    <w:qFormat/>
    <w:rsid w:val="0040076b"/>
    <w:rPr/>
  </w:style>
  <w:style w:type="character" w:styleId="WW8Num5z3" w:customStyle="1">
    <w:name w:val="WW8Num5z3"/>
    <w:qFormat/>
    <w:rsid w:val="0040076b"/>
    <w:rPr/>
  </w:style>
  <w:style w:type="character" w:styleId="WW8Num5z4" w:customStyle="1">
    <w:name w:val="WW8Num5z4"/>
    <w:qFormat/>
    <w:rsid w:val="0040076b"/>
    <w:rPr/>
  </w:style>
  <w:style w:type="character" w:styleId="WW8Num5z5" w:customStyle="1">
    <w:name w:val="WW8Num5z5"/>
    <w:qFormat/>
    <w:rsid w:val="0040076b"/>
    <w:rPr/>
  </w:style>
  <w:style w:type="character" w:styleId="WW8Num5z6" w:customStyle="1">
    <w:name w:val="WW8Num5z6"/>
    <w:qFormat/>
    <w:rsid w:val="0040076b"/>
    <w:rPr/>
  </w:style>
  <w:style w:type="character" w:styleId="WW8Num5z7" w:customStyle="1">
    <w:name w:val="WW8Num5z7"/>
    <w:qFormat/>
    <w:rsid w:val="0040076b"/>
    <w:rPr/>
  </w:style>
  <w:style w:type="character" w:styleId="WW8Num5z8" w:customStyle="1">
    <w:name w:val="WW8Num5z8"/>
    <w:qFormat/>
    <w:rsid w:val="0040076b"/>
    <w:rPr/>
  </w:style>
  <w:style w:type="character" w:styleId="WW8Num6z0" w:customStyle="1">
    <w:name w:val="WW8Num6z0"/>
    <w:qFormat/>
    <w:rsid w:val="0040076b"/>
    <w:rPr>
      <w:rFonts w:ascii="Symbol" w:hAnsi="Symbol" w:cs="Symbol"/>
    </w:rPr>
  </w:style>
  <w:style w:type="character" w:styleId="WW8Num7z0" w:customStyle="1">
    <w:name w:val="WW8Num7z0"/>
    <w:qFormat/>
    <w:rsid w:val="0040076b"/>
    <w:rPr>
      <w:rFonts w:ascii="Symbol" w:hAnsi="Symbol" w:cs="Symbol"/>
    </w:rPr>
  </w:style>
  <w:style w:type="character" w:styleId="WW8Num8z0" w:customStyle="1">
    <w:name w:val="WW8Num8z0"/>
    <w:qFormat/>
    <w:rsid w:val="0040076b"/>
    <w:rPr>
      <w:rFonts w:ascii="Symbol" w:hAnsi="Symbol" w:cs="Symbol"/>
    </w:rPr>
  </w:style>
  <w:style w:type="character" w:styleId="WW8Num9z0" w:customStyle="1">
    <w:name w:val="WW8Num9z0"/>
    <w:qFormat/>
    <w:rsid w:val="0040076b"/>
    <w:rPr/>
  </w:style>
  <w:style w:type="character" w:styleId="WW8Num10z0" w:customStyle="1">
    <w:name w:val="WW8Num10z0"/>
    <w:qFormat/>
    <w:rsid w:val="0040076b"/>
    <w:rPr>
      <w:rFonts w:ascii="Symbol" w:hAnsi="Symbol" w:cs="Symbol"/>
    </w:rPr>
  </w:style>
  <w:style w:type="character" w:styleId="WW8Num11z0" w:customStyle="1">
    <w:name w:val="WW8Num11z0"/>
    <w:qFormat/>
    <w:rsid w:val="0040076b"/>
    <w:rPr/>
  </w:style>
  <w:style w:type="character" w:styleId="WW8Num11z1" w:customStyle="1">
    <w:name w:val="WW8Num11z1"/>
    <w:qFormat/>
    <w:rsid w:val="0040076b"/>
    <w:rPr/>
  </w:style>
  <w:style w:type="character" w:styleId="WW8Num11z2" w:customStyle="1">
    <w:name w:val="WW8Num11z2"/>
    <w:qFormat/>
    <w:rsid w:val="0040076b"/>
    <w:rPr/>
  </w:style>
  <w:style w:type="character" w:styleId="WW8Num11z3" w:customStyle="1">
    <w:name w:val="WW8Num11z3"/>
    <w:qFormat/>
    <w:rsid w:val="0040076b"/>
    <w:rPr/>
  </w:style>
  <w:style w:type="character" w:styleId="WW8Num11z4" w:customStyle="1">
    <w:name w:val="WW8Num11z4"/>
    <w:qFormat/>
    <w:rsid w:val="0040076b"/>
    <w:rPr/>
  </w:style>
  <w:style w:type="character" w:styleId="WW8Num11z5" w:customStyle="1">
    <w:name w:val="WW8Num11z5"/>
    <w:qFormat/>
    <w:rsid w:val="0040076b"/>
    <w:rPr/>
  </w:style>
  <w:style w:type="character" w:styleId="WW8Num11z6" w:customStyle="1">
    <w:name w:val="WW8Num11z6"/>
    <w:qFormat/>
    <w:rsid w:val="0040076b"/>
    <w:rPr/>
  </w:style>
  <w:style w:type="character" w:styleId="WW8Num11z7" w:customStyle="1">
    <w:name w:val="WW8Num11z7"/>
    <w:qFormat/>
    <w:rsid w:val="0040076b"/>
    <w:rPr/>
  </w:style>
  <w:style w:type="character" w:styleId="WW8Num11z8" w:customStyle="1">
    <w:name w:val="WW8Num11z8"/>
    <w:qFormat/>
    <w:rsid w:val="0040076b"/>
    <w:rPr/>
  </w:style>
  <w:style w:type="character" w:styleId="WW8Num12z0" w:customStyle="1">
    <w:name w:val="WW8Num12z0"/>
    <w:qFormat/>
    <w:rsid w:val="0040076b"/>
    <w:rPr/>
  </w:style>
  <w:style w:type="character" w:styleId="WW8Num12z1" w:customStyle="1">
    <w:name w:val="WW8Num12z1"/>
    <w:qFormat/>
    <w:rsid w:val="0040076b"/>
    <w:rPr/>
  </w:style>
  <w:style w:type="character" w:styleId="WW8Num12z2" w:customStyle="1">
    <w:name w:val="WW8Num12z2"/>
    <w:qFormat/>
    <w:rsid w:val="0040076b"/>
    <w:rPr/>
  </w:style>
  <w:style w:type="character" w:styleId="WW8Num12z3" w:customStyle="1">
    <w:name w:val="WW8Num12z3"/>
    <w:qFormat/>
    <w:rsid w:val="0040076b"/>
    <w:rPr/>
  </w:style>
  <w:style w:type="character" w:styleId="WW8Num12z4" w:customStyle="1">
    <w:name w:val="WW8Num12z4"/>
    <w:qFormat/>
    <w:rsid w:val="0040076b"/>
    <w:rPr/>
  </w:style>
  <w:style w:type="character" w:styleId="WW8Num12z5" w:customStyle="1">
    <w:name w:val="WW8Num12z5"/>
    <w:qFormat/>
    <w:rsid w:val="0040076b"/>
    <w:rPr/>
  </w:style>
  <w:style w:type="character" w:styleId="WW8Num12z6" w:customStyle="1">
    <w:name w:val="WW8Num12z6"/>
    <w:qFormat/>
    <w:rsid w:val="0040076b"/>
    <w:rPr/>
  </w:style>
  <w:style w:type="character" w:styleId="WW8Num12z7" w:customStyle="1">
    <w:name w:val="WW8Num12z7"/>
    <w:qFormat/>
    <w:rsid w:val="0040076b"/>
    <w:rPr/>
  </w:style>
  <w:style w:type="character" w:styleId="WW8Num12z8" w:customStyle="1">
    <w:name w:val="WW8Num12z8"/>
    <w:qFormat/>
    <w:rsid w:val="0040076b"/>
    <w:rPr/>
  </w:style>
  <w:style w:type="character" w:styleId="WW8Num13z0" w:customStyle="1">
    <w:name w:val="WW8Num13z0"/>
    <w:qFormat/>
    <w:rsid w:val="0040076b"/>
    <w:rPr>
      <w:rFonts w:ascii="Georgia" w:hAnsi="Georgia" w:cs="Georgia"/>
      <w:color w:val="000000"/>
    </w:rPr>
  </w:style>
  <w:style w:type="character" w:styleId="WW8Num13z1" w:customStyle="1">
    <w:name w:val="WW8Num13z1"/>
    <w:qFormat/>
    <w:rsid w:val="0040076b"/>
    <w:rPr>
      <w:rFonts w:ascii="Courier New" w:hAnsi="Courier New" w:cs="Courier New"/>
    </w:rPr>
  </w:style>
  <w:style w:type="character" w:styleId="WW8Num13z2" w:customStyle="1">
    <w:name w:val="WW8Num13z2"/>
    <w:qFormat/>
    <w:rsid w:val="0040076b"/>
    <w:rPr>
      <w:rFonts w:ascii="Wingdings" w:hAnsi="Wingdings" w:cs="Wingdings"/>
      <w:color w:val="C41C16"/>
      <w:sz w:val="24"/>
    </w:rPr>
  </w:style>
  <w:style w:type="character" w:styleId="WW8Num13z5" w:customStyle="1">
    <w:name w:val="WW8Num13z5"/>
    <w:qFormat/>
    <w:rsid w:val="0040076b"/>
    <w:rPr>
      <w:rFonts w:ascii="Wingdings" w:hAnsi="Wingdings" w:cs="Wingdings"/>
    </w:rPr>
  </w:style>
  <w:style w:type="character" w:styleId="WW8Num13z6" w:customStyle="1">
    <w:name w:val="WW8Num13z6"/>
    <w:qFormat/>
    <w:rsid w:val="0040076b"/>
    <w:rPr>
      <w:rFonts w:ascii="Symbol" w:hAnsi="Symbol" w:cs="Symbol"/>
    </w:rPr>
  </w:style>
  <w:style w:type="character" w:styleId="WW8Num14z0" w:customStyle="1">
    <w:name w:val="WW8Num14z0"/>
    <w:qFormat/>
    <w:rsid w:val="0040076b"/>
    <w:rPr/>
  </w:style>
  <w:style w:type="character" w:styleId="WW8Num14z1" w:customStyle="1">
    <w:name w:val="WW8Num14z1"/>
    <w:qFormat/>
    <w:rsid w:val="0040076b"/>
    <w:rPr/>
  </w:style>
  <w:style w:type="character" w:styleId="WW8Num14z2" w:customStyle="1">
    <w:name w:val="WW8Num14z2"/>
    <w:qFormat/>
    <w:rsid w:val="0040076b"/>
    <w:rPr/>
  </w:style>
  <w:style w:type="character" w:styleId="WW8Num14z3" w:customStyle="1">
    <w:name w:val="WW8Num14z3"/>
    <w:qFormat/>
    <w:rsid w:val="0040076b"/>
    <w:rPr/>
  </w:style>
  <w:style w:type="character" w:styleId="WW8Num14z4" w:customStyle="1">
    <w:name w:val="WW8Num14z4"/>
    <w:qFormat/>
    <w:rsid w:val="0040076b"/>
    <w:rPr/>
  </w:style>
  <w:style w:type="character" w:styleId="WW8Num14z5" w:customStyle="1">
    <w:name w:val="WW8Num14z5"/>
    <w:qFormat/>
    <w:rsid w:val="0040076b"/>
    <w:rPr/>
  </w:style>
  <w:style w:type="character" w:styleId="WW8Num14z6" w:customStyle="1">
    <w:name w:val="WW8Num14z6"/>
    <w:qFormat/>
    <w:rsid w:val="0040076b"/>
    <w:rPr/>
  </w:style>
  <w:style w:type="character" w:styleId="WW8Num14z7" w:customStyle="1">
    <w:name w:val="WW8Num14z7"/>
    <w:qFormat/>
    <w:rsid w:val="0040076b"/>
    <w:rPr/>
  </w:style>
  <w:style w:type="character" w:styleId="WW8Num14z8" w:customStyle="1">
    <w:name w:val="WW8Num14z8"/>
    <w:qFormat/>
    <w:rsid w:val="0040076b"/>
    <w:rPr/>
  </w:style>
  <w:style w:type="character" w:styleId="WW8Num15z0" w:customStyle="1">
    <w:name w:val="WW8Num15z0"/>
    <w:qFormat/>
    <w:rsid w:val="0040076b"/>
    <w:rPr/>
  </w:style>
  <w:style w:type="character" w:styleId="WW8Num16z0" w:customStyle="1">
    <w:name w:val="WW8Num16z0"/>
    <w:qFormat/>
    <w:rsid w:val="0040076b"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sid w:val="0040076b"/>
    <w:rPr/>
  </w:style>
  <w:style w:type="character" w:styleId="WW8Num17z0" w:customStyle="1">
    <w:name w:val="WW8Num17z0"/>
    <w:qFormat/>
    <w:rsid w:val="0040076b"/>
    <w:rPr/>
  </w:style>
  <w:style w:type="character" w:styleId="WW8Num18z0" w:customStyle="1">
    <w:name w:val="WW8Num18z0"/>
    <w:qFormat/>
    <w:rsid w:val="0040076b"/>
    <w:rPr/>
  </w:style>
  <w:style w:type="character" w:styleId="WW8Num18z1" w:customStyle="1">
    <w:name w:val="WW8Num18z1"/>
    <w:qFormat/>
    <w:rsid w:val="0040076b"/>
    <w:rPr/>
  </w:style>
  <w:style w:type="character" w:styleId="WW8Num18z2" w:customStyle="1">
    <w:name w:val="WW8Num18z2"/>
    <w:qFormat/>
    <w:rsid w:val="0040076b"/>
    <w:rPr/>
  </w:style>
  <w:style w:type="character" w:styleId="WW8Num18z3" w:customStyle="1">
    <w:name w:val="WW8Num18z3"/>
    <w:qFormat/>
    <w:rsid w:val="0040076b"/>
    <w:rPr/>
  </w:style>
  <w:style w:type="character" w:styleId="WW8Num18z4" w:customStyle="1">
    <w:name w:val="WW8Num18z4"/>
    <w:qFormat/>
    <w:rsid w:val="0040076b"/>
    <w:rPr/>
  </w:style>
  <w:style w:type="character" w:styleId="WW8Num18z5" w:customStyle="1">
    <w:name w:val="WW8Num18z5"/>
    <w:qFormat/>
    <w:rsid w:val="0040076b"/>
    <w:rPr/>
  </w:style>
  <w:style w:type="character" w:styleId="WW8Num18z6" w:customStyle="1">
    <w:name w:val="WW8Num18z6"/>
    <w:qFormat/>
    <w:rsid w:val="0040076b"/>
    <w:rPr/>
  </w:style>
  <w:style w:type="character" w:styleId="WW8Num18z7" w:customStyle="1">
    <w:name w:val="WW8Num18z7"/>
    <w:qFormat/>
    <w:rsid w:val="0040076b"/>
    <w:rPr/>
  </w:style>
  <w:style w:type="character" w:styleId="WW8Num18z8" w:customStyle="1">
    <w:name w:val="WW8Num18z8"/>
    <w:qFormat/>
    <w:rsid w:val="0040076b"/>
    <w:rPr/>
  </w:style>
  <w:style w:type="character" w:styleId="WW8Num19z0" w:customStyle="1">
    <w:name w:val="WW8Num19z0"/>
    <w:qFormat/>
    <w:rsid w:val="0040076b"/>
    <w:rPr/>
  </w:style>
  <w:style w:type="character" w:styleId="WW8Num20z0" w:customStyle="1">
    <w:name w:val="WW8Num20z0"/>
    <w:qFormat/>
    <w:rsid w:val="0040076b"/>
    <w:rPr/>
  </w:style>
  <w:style w:type="character" w:styleId="WW8Num21z0" w:customStyle="1">
    <w:name w:val="WW8Num21z0"/>
    <w:qFormat/>
    <w:rsid w:val="0040076b"/>
    <w:rPr/>
  </w:style>
  <w:style w:type="character" w:styleId="WW8Num21z1" w:customStyle="1">
    <w:name w:val="WW8Num21z1"/>
    <w:qFormat/>
    <w:rsid w:val="0040076b"/>
    <w:rPr/>
  </w:style>
  <w:style w:type="character" w:styleId="WW8Num21z2" w:customStyle="1">
    <w:name w:val="WW8Num21z2"/>
    <w:qFormat/>
    <w:rsid w:val="0040076b"/>
    <w:rPr/>
  </w:style>
  <w:style w:type="character" w:styleId="WW8Num21z3" w:customStyle="1">
    <w:name w:val="WW8Num21z3"/>
    <w:qFormat/>
    <w:rsid w:val="0040076b"/>
    <w:rPr/>
  </w:style>
  <w:style w:type="character" w:styleId="WW8Num21z4" w:customStyle="1">
    <w:name w:val="WW8Num21z4"/>
    <w:qFormat/>
    <w:rsid w:val="0040076b"/>
    <w:rPr/>
  </w:style>
  <w:style w:type="character" w:styleId="WW8Num21z5" w:customStyle="1">
    <w:name w:val="WW8Num21z5"/>
    <w:qFormat/>
    <w:rsid w:val="0040076b"/>
    <w:rPr/>
  </w:style>
  <w:style w:type="character" w:styleId="WW8Num21z6" w:customStyle="1">
    <w:name w:val="WW8Num21z6"/>
    <w:qFormat/>
    <w:rsid w:val="0040076b"/>
    <w:rPr/>
  </w:style>
  <w:style w:type="character" w:styleId="WW8Num21z7" w:customStyle="1">
    <w:name w:val="WW8Num21z7"/>
    <w:qFormat/>
    <w:rsid w:val="0040076b"/>
    <w:rPr/>
  </w:style>
  <w:style w:type="character" w:styleId="WW8Num21z8" w:customStyle="1">
    <w:name w:val="WW8Num21z8"/>
    <w:qFormat/>
    <w:rsid w:val="0040076b"/>
    <w:rPr/>
  </w:style>
  <w:style w:type="character" w:styleId="WW8Num22z0" w:customStyle="1">
    <w:name w:val="WW8Num22z0"/>
    <w:qFormat/>
    <w:rsid w:val="0040076b"/>
    <w:rPr/>
  </w:style>
  <w:style w:type="character" w:styleId="WW8Num22z1" w:customStyle="1">
    <w:name w:val="WW8Num22z1"/>
    <w:qFormat/>
    <w:rsid w:val="0040076b"/>
    <w:rPr/>
  </w:style>
  <w:style w:type="character" w:styleId="WW8Num22z2" w:customStyle="1">
    <w:name w:val="WW8Num22z2"/>
    <w:qFormat/>
    <w:rsid w:val="0040076b"/>
    <w:rPr/>
  </w:style>
  <w:style w:type="character" w:styleId="WW8Num22z3" w:customStyle="1">
    <w:name w:val="WW8Num22z3"/>
    <w:qFormat/>
    <w:rsid w:val="0040076b"/>
    <w:rPr/>
  </w:style>
  <w:style w:type="character" w:styleId="WW8Num22z4" w:customStyle="1">
    <w:name w:val="WW8Num22z4"/>
    <w:qFormat/>
    <w:rsid w:val="0040076b"/>
    <w:rPr/>
  </w:style>
  <w:style w:type="character" w:styleId="WW8Num22z5" w:customStyle="1">
    <w:name w:val="WW8Num22z5"/>
    <w:qFormat/>
    <w:rsid w:val="0040076b"/>
    <w:rPr/>
  </w:style>
  <w:style w:type="character" w:styleId="WW8Num22z6" w:customStyle="1">
    <w:name w:val="WW8Num22z6"/>
    <w:qFormat/>
    <w:rsid w:val="0040076b"/>
    <w:rPr/>
  </w:style>
  <w:style w:type="character" w:styleId="WW8Num22z7" w:customStyle="1">
    <w:name w:val="WW8Num22z7"/>
    <w:qFormat/>
    <w:rsid w:val="0040076b"/>
    <w:rPr/>
  </w:style>
  <w:style w:type="character" w:styleId="WW8Num22z8" w:customStyle="1">
    <w:name w:val="WW8Num22z8"/>
    <w:qFormat/>
    <w:rsid w:val="0040076b"/>
    <w:rPr/>
  </w:style>
  <w:style w:type="character" w:styleId="WW8Num23z0" w:customStyle="1">
    <w:name w:val="WW8Num23z0"/>
    <w:qFormat/>
    <w:rsid w:val="0040076b"/>
    <w:rPr/>
  </w:style>
  <w:style w:type="character" w:styleId="WW8Num23z1" w:customStyle="1">
    <w:name w:val="WW8Num23z1"/>
    <w:qFormat/>
    <w:rsid w:val="0040076b"/>
    <w:rPr/>
  </w:style>
  <w:style w:type="character" w:styleId="WW8Num23z2" w:customStyle="1">
    <w:name w:val="WW8Num23z2"/>
    <w:qFormat/>
    <w:rsid w:val="0040076b"/>
    <w:rPr/>
  </w:style>
  <w:style w:type="character" w:styleId="WW8Num23z3" w:customStyle="1">
    <w:name w:val="WW8Num23z3"/>
    <w:qFormat/>
    <w:rsid w:val="0040076b"/>
    <w:rPr/>
  </w:style>
  <w:style w:type="character" w:styleId="WW8Num23z4" w:customStyle="1">
    <w:name w:val="WW8Num23z4"/>
    <w:qFormat/>
    <w:rsid w:val="0040076b"/>
    <w:rPr/>
  </w:style>
  <w:style w:type="character" w:styleId="WW8Num23z5" w:customStyle="1">
    <w:name w:val="WW8Num23z5"/>
    <w:qFormat/>
    <w:rsid w:val="0040076b"/>
    <w:rPr/>
  </w:style>
  <w:style w:type="character" w:styleId="WW8Num23z6" w:customStyle="1">
    <w:name w:val="WW8Num23z6"/>
    <w:qFormat/>
    <w:rsid w:val="0040076b"/>
    <w:rPr/>
  </w:style>
  <w:style w:type="character" w:styleId="WW8Num23z7" w:customStyle="1">
    <w:name w:val="WW8Num23z7"/>
    <w:qFormat/>
    <w:rsid w:val="0040076b"/>
    <w:rPr/>
  </w:style>
  <w:style w:type="character" w:styleId="WW8Num23z8" w:customStyle="1">
    <w:name w:val="WW8Num23z8"/>
    <w:qFormat/>
    <w:rsid w:val="0040076b"/>
    <w:rPr/>
  </w:style>
  <w:style w:type="character" w:styleId="WW8Num24z0" w:customStyle="1">
    <w:name w:val="WW8Num24z0"/>
    <w:qFormat/>
    <w:rsid w:val="0040076b"/>
    <w:rPr>
      <w:rFonts w:cs="Times New Roman"/>
      <w:color w:val="000000"/>
    </w:rPr>
  </w:style>
  <w:style w:type="character" w:styleId="WW8Num24z1" w:customStyle="1">
    <w:name w:val="WW8Num24z1"/>
    <w:qFormat/>
    <w:rsid w:val="0040076b"/>
    <w:rPr>
      <w:rFonts w:cs="Times New Roman"/>
    </w:rPr>
  </w:style>
  <w:style w:type="character" w:styleId="WW8Num25z0" w:customStyle="1">
    <w:name w:val="WW8Num25z0"/>
    <w:qFormat/>
    <w:rsid w:val="0040076b"/>
    <w:rPr/>
  </w:style>
  <w:style w:type="character" w:styleId="WW8Num25z1" w:customStyle="1">
    <w:name w:val="WW8Num25z1"/>
    <w:qFormat/>
    <w:rsid w:val="0040076b"/>
    <w:rPr/>
  </w:style>
  <w:style w:type="character" w:styleId="WW8Num25z2" w:customStyle="1">
    <w:name w:val="WW8Num25z2"/>
    <w:qFormat/>
    <w:rsid w:val="0040076b"/>
    <w:rPr/>
  </w:style>
  <w:style w:type="character" w:styleId="WW8Num25z3" w:customStyle="1">
    <w:name w:val="WW8Num25z3"/>
    <w:qFormat/>
    <w:rsid w:val="0040076b"/>
    <w:rPr/>
  </w:style>
  <w:style w:type="character" w:styleId="WW8Num25z4" w:customStyle="1">
    <w:name w:val="WW8Num25z4"/>
    <w:qFormat/>
    <w:rsid w:val="0040076b"/>
    <w:rPr/>
  </w:style>
  <w:style w:type="character" w:styleId="WW8Num25z5" w:customStyle="1">
    <w:name w:val="WW8Num25z5"/>
    <w:qFormat/>
    <w:rsid w:val="0040076b"/>
    <w:rPr/>
  </w:style>
  <w:style w:type="character" w:styleId="WW8Num25z6" w:customStyle="1">
    <w:name w:val="WW8Num25z6"/>
    <w:qFormat/>
    <w:rsid w:val="0040076b"/>
    <w:rPr/>
  </w:style>
  <w:style w:type="character" w:styleId="WW8Num25z7" w:customStyle="1">
    <w:name w:val="WW8Num25z7"/>
    <w:qFormat/>
    <w:rsid w:val="0040076b"/>
    <w:rPr/>
  </w:style>
  <w:style w:type="character" w:styleId="WW8Num25z8" w:customStyle="1">
    <w:name w:val="WW8Num25z8"/>
    <w:qFormat/>
    <w:rsid w:val="0040076b"/>
    <w:rPr/>
  </w:style>
  <w:style w:type="character" w:styleId="WW8Num26z0" w:customStyle="1">
    <w:name w:val="WW8Num26z0"/>
    <w:qFormat/>
    <w:rsid w:val="0040076b"/>
    <w:rPr/>
  </w:style>
  <w:style w:type="character" w:styleId="WW8Num26z1" w:customStyle="1">
    <w:name w:val="WW8Num26z1"/>
    <w:qFormat/>
    <w:rsid w:val="0040076b"/>
    <w:rPr/>
  </w:style>
  <w:style w:type="character" w:styleId="WW8Num26z2" w:customStyle="1">
    <w:name w:val="WW8Num26z2"/>
    <w:qFormat/>
    <w:rsid w:val="0040076b"/>
    <w:rPr/>
  </w:style>
  <w:style w:type="character" w:styleId="WW8Num26z3" w:customStyle="1">
    <w:name w:val="WW8Num26z3"/>
    <w:qFormat/>
    <w:rsid w:val="0040076b"/>
    <w:rPr/>
  </w:style>
  <w:style w:type="character" w:styleId="WW8Num26z4" w:customStyle="1">
    <w:name w:val="WW8Num26z4"/>
    <w:qFormat/>
    <w:rsid w:val="0040076b"/>
    <w:rPr/>
  </w:style>
  <w:style w:type="character" w:styleId="WW8Num26z5" w:customStyle="1">
    <w:name w:val="WW8Num26z5"/>
    <w:qFormat/>
    <w:rsid w:val="0040076b"/>
    <w:rPr/>
  </w:style>
  <w:style w:type="character" w:styleId="WW8Num26z6" w:customStyle="1">
    <w:name w:val="WW8Num26z6"/>
    <w:qFormat/>
    <w:rsid w:val="0040076b"/>
    <w:rPr/>
  </w:style>
  <w:style w:type="character" w:styleId="WW8Num26z7" w:customStyle="1">
    <w:name w:val="WW8Num26z7"/>
    <w:qFormat/>
    <w:rsid w:val="0040076b"/>
    <w:rPr/>
  </w:style>
  <w:style w:type="character" w:styleId="WW8Num26z8" w:customStyle="1">
    <w:name w:val="WW8Num26z8"/>
    <w:qFormat/>
    <w:rsid w:val="0040076b"/>
    <w:rPr/>
  </w:style>
  <w:style w:type="character" w:styleId="WW8Num27z0" w:customStyle="1">
    <w:name w:val="WW8Num27z0"/>
    <w:qFormat/>
    <w:rsid w:val="0040076b"/>
    <w:rPr/>
  </w:style>
  <w:style w:type="character" w:styleId="WW8Num27z1" w:customStyle="1">
    <w:name w:val="WW8Num27z1"/>
    <w:qFormat/>
    <w:rsid w:val="0040076b"/>
    <w:rPr/>
  </w:style>
  <w:style w:type="character" w:styleId="WW8Num27z2" w:customStyle="1">
    <w:name w:val="WW8Num27z2"/>
    <w:qFormat/>
    <w:rsid w:val="0040076b"/>
    <w:rPr/>
  </w:style>
  <w:style w:type="character" w:styleId="WW8Num27z3" w:customStyle="1">
    <w:name w:val="WW8Num27z3"/>
    <w:qFormat/>
    <w:rsid w:val="0040076b"/>
    <w:rPr/>
  </w:style>
  <w:style w:type="character" w:styleId="WW8Num27z4" w:customStyle="1">
    <w:name w:val="WW8Num27z4"/>
    <w:qFormat/>
    <w:rsid w:val="0040076b"/>
    <w:rPr/>
  </w:style>
  <w:style w:type="character" w:styleId="WW8Num27z5" w:customStyle="1">
    <w:name w:val="WW8Num27z5"/>
    <w:qFormat/>
    <w:rsid w:val="0040076b"/>
    <w:rPr/>
  </w:style>
  <w:style w:type="character" w:styleId="WW8Num27z6" w:customStyle="1">
    <w:name w:val="WW8Num27z6"/>
    <w:qFormat/>
    <w:rsid w:val="0040076b"/>
    <w:rPr/>
  </w:style>
  <w:style w:type="character" w:styleId="WW8Num27z7" w:customStyle="1">
    <w:name w:val="WW8Num27z7"/>
    <w:qFormat/>
    <w:rsid w:val="0040076b"/>
    <w:rPr/>
  </w:style>
  <w:style w:type="character" w:styleId="WW8Num27z8" w:customStyle="1">
    <w:name w:val="WW8Num27z8"/>
    <w:qFormat/>
    <w:rsid w:val="0040076b"/>
    <w:rPr/>
  </w:style>
  <w:style w:type="character" w:styleId="WW8Num28z0" w:customStyle="1">
    <w:name w:val="WW8Num28z0"/>
    <w:qFormat/>
    <w:rsid w:val="0040076b"/>
    <w:rPr/>
  </w:style>
  <w:style w:type="character" w:styleId="WW8Num29z0" w:customStyle="1">
    <w:name w:val="WW8Num29z0"/>
    <w:qFormat/>
    <w:rsid w:val="0040076b"/>
    <w:rPr/>
  </w:style>
  <w:style w:type="character" w:styleId="WW8Num30z0" w:customStyle="1">
    <w:name w:val="WW8Num30z0"/>
    <w:qFormat/>
    <w:rsid w:val="0040076b"/>
    <w:rPr/>
  </w:style>
  <w:style w:type="character" w:styleId="WW8Num30z1" w:customStyle="1">
    <w:name w:val="WW8Num30z1"/>
    <w:qFormat/>
    <w:rsid w:val="0040076b"/>
    <w:rPr/>
  </w:style>
  <w:style w:type="character" w:styleId="WW8Num30z2" w:customStyle="1">
    <w:name w:val="WW8Num30z2"/>
    <w:qFormat/>
    <w:rsid w:val="0040076b"/>
    <w:rPr/>
  </w:style>
  <w:style w:type="character" w:styleId="WW8Num30z3" w:customStyle="1">
    <w:name w:val="WW8Num30z3"/>
    <w:qFormat/>
    <w:rsid w:val="0040076b"/>
    <w:rPr/>
  </w:style>
  <w:style w:type="character" w:styleId="WW8Num30z4" w:customStyle="1">
    <w:name w:val="WW8Num30z4"/>
    <w:qFormat/>
    <w:rsid w:val="0040076b"/>
    <w:rPr/>
  </w:style>
  <w:style w:type="character" w:styleId="WW8Num30z5" w:customStyle="1">
    <w:name w:val="WW8Num30z5"/>
    <w:qFormat/>
    <w:rsid w:val="0040076b"/>
    <w:rPr/>
  </w:style>
  <w:style w:type="character" w:styleId="WW8Num30z6" w:customStyle="1">
    <w:name w:val="WW8Num30z6"/>
    <w:qFormat/>
    <w:rsid w:val="0040076b"/>
    <w:rPr/>
  </w:style>
  <w:style w:type="character" w:styleId="WW8Num30z7" w:customStyle="1">
    <w:name w:val="WW8Num30z7"/>
    <w:qFormat/>
    <w:rsid w:val="0040076b"/>
    <w:rPr/>
  </w:style>
  <w:style w:type="character" w:styleId="WW8Num30z8" w:customStyle="1">
    <w:name w:val="WW8Num30z8"/>
    <w:qFormat/>
    <w:rsid w:val="0040076b"/>
    <w:rPr/>
  </w:style>
  <w:style w:type="character" w:styleId="WW8Num31z0" w:customStyle="1">
    <w:name w:val="WW8Num31z0"/>
    <w:qFormat/>
    <w:rsid w:val="0040076b"/>
    <w:rPr/>
  </w:style>
  <w:style w:type="character" w:styleId="WW8Num31z1" w:customStyle="1">
    <w:name w:val="WW8Num31z1"/>
    <w:qFormat/>
    <w:rsid w:val="0040076b"/>
    <w:rPr/>
  </w:style>
  <w:style w:type="character" w:styleId="WW8Num31z2" w:customStyle="1">
    <w:name w:val="WW8Num31z2"/>
    <w:qFormat/>
    <w:rsid w:val="0040076b"/>
    <w:rPr/>
  </w:style>
  <w:style w:type="character" w:styleId="WW8Num31z3" w:customStyle="1">
    <w:name w:val="WW8Num31z3"/>
    <w:qFormat/>
    <w:rsid w:val="0040076b"/>
    <w:rPr/>
  </w:style>
  <w:style w:type="character" w:styleId="WW8Num31z4" w:customStyle="1">
    <w:name w:val="WW8Num31z4"/>
    <w:qFormat/>
    <w:rsid w:val="0040076b"/>
    <w:rPr/>
  </w:style>
  <w:style w:type="character" w:styleId="WW8Num31z5" w:customStyle="1">
    <w:name w:val="WW8Num31z5"/>
    <w:qFormat/>
    <w:rsid w:val="0040076b"/>
    <w:rPr/>
  </w:style>
  <w:style w:type="character" w:styleId="WW8Num31z6" w:customStyle="1">
    <w:name w:val="WW8Num31z6"/>
    <w:qFormat/>
    <w:rsid w:val="0040076b"/>
    <w:rPr/>
  </w:style>
  <w:style w:type="character" w:styleId="WW8Num31z7" w:customStyle="1">
    <w:name w:val="WW8Num31z7"/>
    <w:qFormat/>
    <w:rsid w:val="0040076b"/>
    <w:rPr/>
  </w:style>
  <w:style w:type="character" w:styleId="WW8Num31z8" w:customStyle="1">
    <w:name w:val="WW8Num31z8"/>
    <w:qFormat/>
    <w:rsid w:val="0040076b"/>
    <w:rPr/>
  </w:style>
  <w:style w:type="character" w:styleId="WW8Num32z0" w:customStyle="1">
    <w:name w:val="WW8Num32z0"/>
    <w:qFormat/>
    <w:rsid w:val="0040076b"/>
    <w:rPr/>
  </w:style>
  <w:style w:type="character" w:styleId="WW8Num32z1" w:customStyle="1">
    <w:name w:val="WW8Num32z1"/>
    <w:qFormat/>
    <w:rsid w:val="0040076b"/>
    <w:rPr/>
  </w:style>
  <w:style w:type="character" w:styleId="WW8Num32z2" w:customStyle="1">
    <w:name w:val="WW8Num32z2"/>
    <w:qFormat/>
    <w:rsid w:val="0040076b"/>
    <w:rPr/>
  </w:style>
  <w:style w:type="character" w:styleId="WW8Num32z3" w:customStyle="1">
    <w:name w:val="WW8Num32z3"/>
    <w:qFormat/>
    <w:rsid w:val="0040076b"/>
    <w:rPr/>
  </w:style>
  <w:style w:type="character" w:styleId="WW8Num32z4" w:customStyle="1">
    <w:name w:val="WW8Num32z4"/>
    <w:qFormat/>
    <w:rsid w:val="0040076b"/>
    <w:rPr/>
  </w:style>
  <w:style w:type="character" w:styleId="WW8Num32z5" w:customStyle="1">
    <w:name w:val="WW8Num32z5"/>
    <w:qFormat/>
    <w:rsid w:val="0040076b"/>
    <w:rPr/>
  </w:style>
  <w:style w:type="character" w:styleId="WW8Num32z6" w:customStyle="1">
    <w:name w:val="WW8Num32z6"/>
    <w:qFormat/>
    <w:rsid w:val="0040076b"/>
    <w:rPr/>
  </w:style>
  <w:style w:type="character" w:styleId="WW8Num32z7" w:customStyle="1">
    <w:name w:val="WW8Num32z7"/>
    <w:qFormat/>
    <w:rsid w:val="0040076b"/>
    <w:rPr/>
  </w:style>
  <w:style w:type="character" w:styleId="WW8Num32z8" w:customStyle="1">
    <w:name w:val="WW8Num32z8"/>
    <w:qFormat/>
    <w:rsid w:val="0040076b"/>
    <w:rPr/>
  </w:style>
  <w:style w:type="character" w:styleId="WW8Num33z0" w:customStyle="1">
    <w:name w:val="WW8Num33z0"/>
    <w:qFormat/>
    <w:rsid w:val="0040076b"/>
    <w:rPr/>
  </w:style>
  <w:style w:type="character" w:styleId="WW8Num33z1" w:customStyle="1">
    <w:name w:val="WW8Num33z1"/>
    <w:qFormat/>
    <w:rsid w:val="0040076b"/>
    <w:rPr/>
  </w:style>
  <w:style w:type="character" w:styleId="WW8Num33z2" w:customStyle="1">
    <w:name w:val="WW8Num33z2"/>
    <w:qFormat/>
    <w:rsid w:val="0040076b"/>
    <w:rPr/>
  </w:style>
  <w:style w:type="character" w:styleId="WW8Num33z3" w:customStyle="1">
    <w:name w:val="WW8Num33z3"/>
    <w:qFormat/>
    <w:rsid w:val="0040076b"/>
    <w:rPr/>
  </w:style>
  <w:style w:type="character" w:styleId="WW8Num33z4" w:customStyle="1">
    <w:name w:val="WW8Num33z4"/>
    <w:qFormat/>
    <w:rsid w:val="0040076b"/>
    <w:rPr/>
  </w:style>
  <w:style w:type="character" w:styleId="WW8Num33z5" w:customStyle="1">
    <w:name w:val="WW8Num33z5"/>
    <w:qFormat/>
    <w:rsid w:val="0040076b"/>
    <w:rPr/>
  </w:style>
  <w:style w:type="character" w:styleId="WW8Num33z6" w:customStyle="1">
    <w:name w:val="WW8Num33z6"/>
    <w:qFormat/>
    <w:rsid w:val="0040076b"/>
    <w:rPr/>
  </w:style>
  <w:style w:type="character" w:styleId="WW8Num33z7" w:customStyle="1">
    <w:name w:val="WW8Num33z7"/>
    <w:qFormat/>
    <w:rsid w:val="0040076b"/>
    <w:rPr/>
  </w:style>
  <w:style w:type="character" w:styleId="WW8Num33z8" w:customStyle="1">
    <w:name w:val="WW8Num33z8"/>
    <w:qFormat/>
    <w:rsid w:val="0040076b"/>
    <w:rPr/>
  </w:style>
  <w:style w:type="character" w:styleId="WW8Num34z0" w:customStyle="1">
    <w:name w:val="WW8Num34z0"/>
    <w:qFormat/>
    <w:rsid w:val="0040076b"/>
    <w:rPr/>
  </w:style>
  <w:style w:type="character" w:styleId="WW8Num34z1" w:customStyle="1">
    <w:name w:val="WW8Num34z1"/>
    <w:qFormat/>
    <w:rsid w:val="0040076b"/>
    <w:rPr/>
  </w:style>
  <w:style w:type="character" w:styleId="WW8Num34z2" w:customStyle="1">
    <w:name w:val="WW8Num34z2"/>
    <w:qFormat/>
    <w:rsid w:val="0040076b"/>
    <w:rPr/>
  </w:style>
  <w:style w:type="character" w:styleId="WW8Num34z3" w:customStyle="1">
    <w:name w:val="WW8Num34z3"/>
    <w:qFormat/>
    <w:rsid w:val="0040076b"/>
    <w:rPr/>
  </w:style>
  <w:style w:type="character" w:styleId="WW8Num34z4" w:customStyle="1">
    <w:name w:val="WW8Num34z4"/>
    <w:qFormat/>
    <w:rsid w:val="0040076b"/>
    <w:rPr/>
  </w:style>
  <w:style w:type="character" w:styleId="WW8Num34z5" w:customStyle="1">
    <w:name w:val="WW8Num34z5"/>
    <w:qFormat/>
    <w:rsid w:val="0040076b"/>
    <w:rPr/>
  </w:style>
  <w:style w:type="character" w:styleId="WW8Num34z6" w:customStyle="1">
    <w:name w:val="WW8Num34z6"/>
    <w:qFormat/>
    <w:rsid w:val="0040076b"/>
    <w:rPr/>
  </w:style>
  <w:style w:type="character" w:styleId="WW8Num34z7" w:customStyle="1">
    <w:name w:val="WW8Num34z7"/>
    <w:qFormat/>
    <w:rsid w:val="0040076b"/>
    <w:rPr/>
  </w:style>
  <w:style w:type="character" w:styleId="WW8Num34z8" w:customStyle="1">
    <w:name w:val="WW8Num34z8"/>
    <w:qFormat/>
    <w:rsid w:val="0040076b"/>
    <w:rPr/>
  </w:style>
  <w:style w:type="character" w:styleId="11" w:customStyle="1">
    <w:name w:val="Заголовок 1 Знак"/>
    <w:basedOn w:val="DefaultParagraphFont"/>
    <w:qFormat/>
    <w:rsid w:val="0040076b"/>
    <w:rPr>
      <w:rFonts w:ascii="AG Souvenir;Times New Roman" w:hAnsi="AG Souvenir;Times New Roman" w:eastAsia="Times New Roman" w:cs="Times New Roman"/>
      <w:b/>
      <w:spacing w:val="38"/>
      <w:sz w:val="28"/>
      <w:szCs w:val="20"/>
      <w:lang w:val="ru-RU"/>
    </w:rPr>
  </w:style>
  <w:style w:type="character" w:styleId="21" w:customStyle="1">
    <w:name w:val="Заголовок 2 Знак"/>
    <w:basedOn w:val="DefaultParagraphFont"/>
    <w:qFormat/>
    <w:rsid w:val="0040076b"/>
    <w:rPr>
      <w:rFonts w:ascii="Cambria" w:hAnsi="Cambria" w:eastAsia="Times New Roman" w:cs="Times New Roman"/>
      <w:b/>
      <w:bCs/>
      <w:i/>
      <w:iCs/>
      <w:sz w:val="28"/>
      <w:szCs w:val="28"/>
      <w:lang w:val="ru-RU"/>
    </w:rPr>
  </w:style>
  <w:style w:type="character" w:styleId="31" w:customStyle="1">
    <w:name w:val="Заголовок 3 Знак"/>
    <w:basedOn w:val="DefaultParagraphFont"/>
    <w:qFormat/>
    <w:rsid w:val="0040076b"/>
    <w:rPr>
      <w:rFonts w:ascii="Cambria" w:hAnsi="Cambria" w:eastAsia="Times New Roman" w:cs="Times New Roman"/>
      <w:b/>
      <w:bCs/>
      <w:color w:val="4F81BD"/>
    </w:rPr>
  </w:style>
  <w:style w:type="character" w:styleId="41" w:customStyle="1">
    <w:name w:val="Заголовок 4 Знак"/>
    <w:basedOn w:val="DefaultParagraphFont"/>
    <w:qFormat/>
    <w:rsid w:val="0040076b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51" w:customStyle="1">
    <w:name w:val="Заголовок 5 Знак"/>
    <w:basedOn w:val="DefaultParagraphFont"/>
    <w:qFormat/>
    <w:rsid w:val="0040076b"/>
    <w:rPr>
      <w:rFonts w:ascii="Cambria" w:hAnsi="Cambria" w:eastAsia="Times New Roman" w:cs="Times New Roman"/>
      <w:color w:val="243F60"/>
      <w:lang w:val="ru-RU"/>
    </w:rPr>
  </w:style>
  <w:style w:type="character" w:styleId="61" w:customStyle="1">
    <w:name w:val="Заголовок 6 Знак"/>
    <w:basedOn w:val="DefaultParagraphFont"/>
    <w:qFormat/>
    <w:rsid w:val="0040076b"/>
    <w:rPr>
      <w:rFonts w:ascii="Times New Roman" w:hAnsi="Times New Roman" w:eastAsia="Times New Roman" w:cs="Times New Roman"/>
      <w:b/>
      <w:bCs/>
      <w:lang w:val="ru-RU"/>
    </w:rPr>
  </w:style>
  <w:style w:type="character" w:styleId="71" w:customStyle="1">
    <w:name w:val="Заголовок 7 Знак"/>
    <w:basedOn w:val="DefaultParagraphFont"/>
    <w:qFormat/>
    <w:rsid w:val="0040076b"/>
    <w:rPr>
      <w:rFonts w:ascii="Cambria" w:hAnsi="Cambria" w:eastAsia="Times New Roman" w:cs="Times New Roman"/>
      <w:i/>
      <w:iCs/>
      <w:color w:val="404040"/>
      <w:lang w:val="ru-RU"/>
    </w:rPr>
  </w:style>
  <w:style w:type="character" w:styleId="81" w:customStyle="1">
    <w:name w:val="Заголовок 8 Знак"/>
    <w:basedOn w:val="DefaultParagraphFont"/>
    <w:qFormat/>
    <w:rsid w:val="0040076b"/>
    <w:rPr>
      <w:rFonts w:ascii="Cambria" w:hAnsi="Cambria" w:eastAsia="Times New Roman" w:cs="Times New Roman"/>
      <w:color w:val="404040"/>
      <w:sz w:val="20"/>
      <w:szCs w:val="20"/>
      <w:lang w:val="ru-RU"/>
    </w:rPr>
  </w:style>
  <w:style w:type="character" w:styleId="91" w:customStyle="1">
    <w:name w:val="Заголовок 9 Знак"/>
    <w:basedOn w:val="DefaultParagraphFont"/>
    <w:qFormat/>
    <w:rsid w:val="0040076b"/>
    <w:rPr>
      <w:rFonts w:ascii="Cambria" w:hAnsi="Cambria" w:eastAsia="Times New Roman" w:cs="Times New Roman"/>
      <w:i/>
      <w:iCs/>
      <w:color w:val="404040"/>
      <w:sz w:val="20"/>
      <w:szCs w:val="20"/>
      <w:lang w:val="ru-RU"/>
    </w:rPr>
  </w:style>
  <w:style w:type="character" w:styleId="311" w:customStyle="1">
    <w:name w:val="Заголовок 3 Знак1"/>
    <w:qFormat/>
    <w:rsid w:val="0040076b"/>
    <w:rPr>
      <w:rFonts w:ascii="Arial" w:hAnsi="Arial" w:eastAsia="Times New Roman" w:cs="Times New Roman"/>
      <w:b/>
      <w:bCs/>
      <w:sz w:val="26"/>
      <w:szCs w:val="26"/>
      <w:lang w:val="ru-RU"/>
    </w:rPr>
  </w:style>
  <w:style w:type="character" w:styleId="AbsatzStandardschriftart" w:customStyle="1">
    <w:name w:val="Absatz-Standardschriftart"/>
    <w:qFormat/>
    <w:rsid w:val="0040076b"/>
    <w:rPr/>
  </w:style>
  <w:style w:type="character" w:styleId="22" w:customStyle="1">
    <w:name w:val="Основной шрифт абзаца2"/>
    <w:qFormat/>
    <w:rsid w:val="0040076b"/>
    <w:rPr/>
  </w:style>
  <w:style w:type="character" w:styleId="12" w:customStyle="1">
    <w:name w:val="Основной шрифт абзаца1"/>
    <w:qFormat/>
    <w:rsid w:val="0040076b"/>
    <w:rPr/>
  </w:style>
  <w:style w:type="character" w:styleId="Style5" w:customStyle="1">
    <w:name w:val="Символ нумерации"/>
    <w:qFormat/>
    <w:rsid w:val="0040076b"/>
    <w:rPr/>
  </w:style>
  <w:style w:type="character" w:styleId="Style6" w:customStyle="1">
    <w:name w:val="Основной текст Знак"/>
    <w:basedOn w:val="DefaultParagraphFont"/>
    <w:qFormat/>
    <w:rsid w:val="0040076b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7" w:customStyle="1">
    <w:name w:val="Основной текст с отступом Знак"/>
    <w:basedOn w:val="DefaultParagraphFont"/>
    <w:qFormat/>
    <w:rsid w:val="0040076b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8" w:customStyle="1">
    <w:name w:val="Текст выноски Знак"/>
    <w:basedOn w:val="DefaultParagraphFont"/>
    <w:qFormat/>
    <w:rsid w:val="0040076b"/>
    <w:rPr>
      <w:rFonts w:ascii="Tahoma" w:hAnsi="Tahoma" w:eastAsia="Times New Roman" w:cs="Times New Roman"/>
      <w:sz w:val="16"/>
      <w:szCs w:val="16"/>
      <w:lang w:val="ru-RU"/>
    </w:rPr>
  </w:style>
  <w:style w:type="character" w:styleId="Style9" w:customStyle="1">
    <w:name w:val="Нижний колонтитул Знак"/>
    <w:basedOn w:val="DefaultParagraphFont"/>
    <w:qFormat/>
    <w:rsid w:val="0040076b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Pagenumber">
    <w:name w:val="page number"/>
    <w:basedOn w:val="DefaultParagraphFont"/>
    <w:qFormat/>
    <w:rsid w:val="0040076b"/>
    <w:rPr/>
  </w:style>
  <w:style w:type="character" w:styleId="ConsPlusNonformat" w:customStyle="1">
    <w:name w:val="ConsPlusNonformat Знак"/>
    <w:qFormat/>
    <w:rsid w:val="0040076b"/>
    <w:rPr>
      <w:rFonts w:ascii="Courier New" w:hAnsi="Courier New" w:eastAsia="Times New Roman" w:cs="Courier New"/>
      <w:sz w:val="22"/>
      <w:szCs w:val="22"/>
      <w:lang w:bidi="ar-SA"/>
    </w:rPr>
  </w:style>
  <w:style w:type="character" w:styleId="Style10" w:customStyle="1">
    <w:name w:val="Верхний колонтитул Знак"/>
    <w:basedOn w:val="DefaultParagraphFont"/>
    <w:qFormat/>
    <w:rsid w:val="0040076b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1" w:customStyle="1">
    <w:name w:val="Без интервала Знак"/>
    <w:qFormat/>
    <w:rsid w:val="0040076b"/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Style12">
    <w:name w:val="Выделение"/>
    <w:qFormat/>
    <w:rsid w:val="0040076b"/>
    <w:rPr>
      <w:i/>
      <w:iCs/>
    </w:rPr>
  </w:style>
  <w:style w:type="character" w:styleId="Style13" w:customStyle="1">
    <w:name w:val="Интернет-ссылка"/>
    <w:rsid w:val="0040076b"/>
    <w:rPr>
      <w:rFonts w:cs="Times New Roman"/>
      <w:color w:val="0000FF"/>
      <w:u w:val="single"/>
    </w:rPr>
  </w:style>
  <w:style w:type="character" w:styleId="Style14" w:customStyle="1">
    <w:name w:val="Посещённая гиперссылка"/>
    <w:rsid w:val="0040076b"/>
    <w:rPr>
      <w:rFonts w:cs="Times New Roman"/>
      <w:color w:val="800080"/>
      <w:u w:val="single"/>
    </w:rPr>
  </w:style>
  <w:style w:type="character" w:styleId="HTML" w:customStyle="1">
    <w:name w:val="Стандартный HTML Знак"/>
    <w:basedOn w:val="DefaultParagraphFont"/>
    <w:qFormat/>
    <w:rsid w:val="0040076b"/>
    <w:rPr>
      <w:rFonts w:ascii="Courier New" w:hAnsi="Courier New" w:eastAsia="Times New Roman" w:cs="Times New Roman"/>
      <w:sz w:val="20"/>
      <w:szCs w:val="20"/>
      <w:lang w:val="ru-RU"/>
    </w:rPr>
  </w:style>
  <w:style w:type="character" w:styleId="Style15" w:customStyle="1">
    <w:name w:val="Текст сноски Знак"/>
    <w:qFormat/>
    <w:rsid w:val="0040076b"/>
    <w:rPr>
      <w:sz w:val="24"/>
    </w:rPr>
  </w:style>
  <w:style w:type="character" w:styleId="13" w:customStyle="1">
    <w:name w:val="Текст сноски Знак1"/>
    <w:basedOn w:val="DefaultParagraphFont"/>
    <w:qFormat/>
    <w:rsid w:val="0040076b"/>
    <w:rPr>
      <w:sz w:val="20"/>
      <w:szCs w:val="20"/>
    </w:rPr>
  </w:style>
  <w:style w:type="character" w:styleId="Style16" w:customStyle="1">
    <w:name w:val="Текст концевой сноски Знак"/>
    <w:basedOn w:val="DefaultParagraphFont"/>
    <w:qFormat/>
    <w:rsid w:val="0040076b"/>
    <w:rPr>
      <w:rFonts w:ascii="Times New Roman" w:hAnsi="Times New Roman" w:eastAsia="Times New Roman" w:cs="Times New Roman"/>
      <w:sz w:val="20"/>
      <w:szCs w:val="20"/>
    </w:rPr>
  </w:style>
  <w:style w:type="character" w:styleId="Style17" w:customStyle="1">
    <w:name w:val="Название Знак"/>
    <w:basedOn w:val="DefaultParagraphFont"/>
    <w:qFormat/>
    <w:rsid w:val="0040076b"/>
    <w:rPr>
      <w:rFonts w:ascii="Cambria" w:hAnsi="Cambria" w:eastAsia="Times New Roman" w:cs="Times New Roman"/>
      <w:color w:val="17365D"/>
      <w:spacing w:val="5"/>
      <w:kern w:val="2"/>
      <w:sz w:val="52"/>
      <w:szCs w:val="52"/>
      <w:lang w:val="ru-RU"/>
    </w:rPr>
  </w:style>
  <w:style w:type="character" w:styleId="Style18" w:customStyle="1">
    <w:name w:val="Подзаголовок Знак"/>
    <w:basedOn w:val="DefaultParagraphFont"/>
    <w:qFormat/>
    <w:rsid w:val="0040076b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ru-RU"/>
    </w:rPr>
  </w:style>
  <w:style w:type="character" w:styleId="23" w:customStyle="1">
    <w:name w:val="Основной текст 2 Знак"/>
    <w:basedOn w:val="DefaultParagraphFont"/>
    <w:qFormat/>
    <w:rsid w:val="0040076b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4" w:customStyle="1">
    <w:name w:val="Основной текст с отступом 2 Знак"/>
    <w:basedOn w:val="DefaultParagraphFont"/>
    <w:qFormat/>
    <w:rsid w:val="0040076b"/>
    <w:rPr>
      <w:rFonts w:ascii="Times New Roman" w:hAnsi="Times New Roman" w:eastAsia="Times New Roman" w:cs="Times New Roman"/>
      <w:sz w:val="20"/>
      <w:szCs w:val="20"/>
    </w:rPr>
  </w:style>
  <w:style w:type="character" w:styleId="32" w:customStyle="1">
    <w:name w:val="Основной текст с отступом 3 Знак"/>
    <w:basedOn w:val="DefaultParagraphFont"/>
    <w:qFormat/>
    <w:rsid w:val="0040076b"/>
    <w:rPr>
      <w:rFonts w:ascii="Times New Roman" w:hAnsi="Times New Roman" w:eastAsia="Times New Roman" w:cs="Times New Roman"/>
      <w:sz w:val="16"/>
      <w:szCs w:val="20"/>
      <w:lang w:val="ru-RU"/>
    </w:rPr>
  </w:style>
  <w:style w:type="character" w:styleId="Style19" w:customStyle="1">
    <w:name w:val="Схема документа Знак"/>
    <w:basedOn w:val="DefaultParagraphFont"/>
    <w:qFormat/>
    <w:rsid w:val="0040076b"/>
    <w:rPr>
      <w:rFonts w:ascii="Tahoma" w:hAnsi="Tahoma" w:eastAsia="Times New Roman" w:cs="Times New Roman"/>
      <w:sz w:val="20"/>
      <w:szCs w:val="20"/>
      <w:shd w:fill="000080" w:val="clear"/>
      <w:lang w:val="ru-RU"/>
    </w:rPr>
  </w:style>
  <w:style w:type="character" w:styleId="Style20" w:customStyle="1">
    <w:name w:val="Текст Знак"/>
    <w:basedOn w:val="DefaultParagraphFont"/>
    <w:qFormat/>
    <w:rsid w:val="0040076b"/>
    <w:rPr>
      <w:rFonts w:ascii="Courier New" w:hAnsi="Courier New" w:eastAsia="Times New Roman" w:cs="Times New Roman"/>
      <w:sz w:val="20"/>
      <w:szCs w:val="20"/>
      <w:lang w:val="ru-RU"/>
    </w:rPr>
  </w:style>
  <w:style w:type="character" w:styleId="25" w:customStyle="1">
    <w:name w:val="Цитата 2 Знак"/>
    <w:basedOn w:val="DefaultParagraphFont"/>
    <w:qFormat/>
    <w:rsid w:val="0040076b"/>
    <w:rPr>
      <w:rFonts w:ascii="Calibri" w:hAnsi="Calibri" w:eastAsia="Times New Roman" w:cs="Times New Roman"/>
      <w:i/>
      <w:iCs/>
      <w:color w:val="000000"/>
      <w:lang w:val="ru-RU"/>
    </w:rPr>
  </w:style>
  <w:style w:type="character" w:styleId="QuoteChar" w:customStyle="1">
    <w:name w:val="Quote Char"/>
    <w:qFormat/>
    <w:rsid w:val="0040076b"/>
    <w:rPr>
      <w:i/>
      <w:color w:val="000000"/>
    </w:rPr>
  </w:style>
  <w:style w:type="character" w:styleId="Style21" w:customStyle="1">
    <w:name w:val="Выделенная цитата Знак"/>
    <w:basedOn w:val="DefaultParagraphFont"/>
    <w:qFormat/>
    <w:rsid w:val="0040076b"/>
    <w:rPr>
      <w:rFonts w:ascii="Calibri" w:hAnsi="Calibri" w:eastAsia="Times New Roman" w:cs="Times New Roman"/>
      <w:b/>
      <w:bCs/>
      <w:i/>
      <w:iCs/>
      <w:color w:val="4F81BD"/>
      <w:lang w:val="ru-RU"/>
    </w:rPr>
  </w:style>
  <w:style w:type="character" w:styleId="IntenseQuoteChar" w:customStyle="1">
    <w:name w:val="Intense Quote Char"/>
    <w:qFormat/>
    <w:rsid w:val="0040076b"/>
    <w:rPr>
      <w:b/>
      <w:i/>
      <w:color w:val="4F81BD"/>
    </w:rPr>
  </w:style>
  <w:style w:type="character" w:styleId="Style22" w:customStyle="1">
    <w:name w:val="Символ сноски"/>
    <w:qFormat/>
    <w:rsid w:val="0040076b"/>
    <w:rPr>
      <w:rFonts w:ascii="Verdana" w:hAnsi="Verdana" w:cs="Times New Roman"/>
      <w:sz w:val="18"/>
      <w:vertAlign w:val="superscript"/>
    </w:rPr>
  </w:style>
  <w:style w:type="character" w:styleId="14" w:customStyle="1">
    <w:name w:val="Название Знак1"/>
    <w:qFormat/>
    <w:rsid w:val="0040076b"/>
    <w:rPr>
      <w:rFonts w:ascii="Cambria" w:hAnsi="Cambria" w:cs="Cambria"/>
      <w:color w:val="17365D"/>
      <w:spacing w:val="5"/>
      <w:kern w:val="2"/>
      <w:sz w:val="52"/>
    </w:rPr>
  </w:style>
  <w:style w:type="character" w:styleId="15" w:customStyle="1">
    <w:name w:val="Подзаголовок Знак1"/>
    <w:qFormat/>
    <w:rsid w:val="0040076b"/>
    <w:rPr>
      <w:rFonts w:ascii="Cambria" w:hAnsi="Cambria" w:cs="Cambria"/>
      <w:i/>
      <w:color w:val="4F81BD"/>
      <w:spacing w:val="15"/>
      <w:sz w:val="24"/>
    </w:rPr>
  </w:style>
  <w:style w:type="character" w:styleId="211" w:customStyle="1">
    <w:name w:val="Цитата 2 Знак1"/>
    <w:qFormat/>
    <w:rsid w:val="0040076b"/>
    <w:rPr>
      <w:i/>
      <w:color w:val="000000"/>
    </w:rPr>
  </w:style>
  <w:style w:type="character" w:styleId="16" w:customStyle="1">
    <w:name w:val="Выделенная цитата Знак1"/>
    <w:qFormat/>
    <w:rsid w:val="0040076b"/>
    <w:rPr>
      <w:b/>
      <w:i/>
      <w:color w:val="4F81BD"/>
    </w:rPr>
  </w:style>
  <w:style w:type="character" w:styleId="Applestylespan" w:customStyle="1">
    <w:name w:val="apple-style-span"/>
    <w:qFormat/>
    <w:rsid w:val="0040076b"/>
    <w:rPr/>
  </w:style>
  <w:style w:type="character" w:styleId="17" w:customStyle="1">
    <w:name w:val="Текст Знак1"/>
    <w:qFormat/>
    <w:rsid w:val="0040076b"/>
    <w:rPr>
      <w:rFonts w:ascii="Consolas" w:hAnsi="Consolas" w:cs="Consolas"/>
      <w:sz w:val="21"/>
    </w:rPr>
  </w:style>
  <w:style w:type="character" w:styleId="Style23" w:customStyle="1">
    <w:name w:val="Гипертекстовая ссылка"/>
    <w:qFormat/>
    <w:rsid w:val="0040076b"/>
    <w:rPr>
      <w:color w:val="106BBE"/>
    </w:rPr>
  </w:style>
  <w:style w:type="character" w:styleId="Style24" w:customStyle="1">
    <w:name w:val="Цветовое выделение"/>
    <w:qFormat/>
    <w:rsid w:val="0040076b"/>
    <w:rPr>
      <w:b/>
      <w:bCs/>
      <w:color w:val="000080"/>
    </w:rPr>
  </w:style>
  <w:style w:type="character" w:styleId="18" w:customStyle="1">
    <w:name w:val="Основной текст Знак1"/>
    <w:qFormat/>
    <w:rsid w:val="0040076b"/>
    <w:rPr>
      <w:sz w:val="28"/>
      <w:lang w:val="ru-RU" w:bidi="ar-SA"/>
    </w:rPr>
  </w:style>
  <w:style w:type="character" w:styleId="S2" w:customStyle="1">
    <w:name w:val="s2"/>
    <w:basedOn w:val="DefaultParagraphFont"/>
    <w:qFormat/>
    <w:rsid w:val="0040076b"/>
    <w:rPr>
      <w:rFonts w:cs="Times New Roman"/>
    </w:rPr>
  </w:style>
  <w:style w:type="character" w:styleId="26" w:customStyle="1">
    <w:name w:val="Основной текст (2)"/>
    <w:basedOn w:val="DefaultParagraphFont"/>
    <w:qFormat/>
    <w:rsid w:val="0040076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2" w:customStyle="1">
    <w:name w:val="Основной текст (5)_"/>
    <w:basedOn w:val="DefaultParagraphFont"/>
    <w:qFormat/>
    <w:rsid w:val="0040076b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516pt" w:customStyle="1">
    <w:name w:val="Основной текст (5) + 16 pt;Не полужирный"/>
    <w:basedOn w:val="52"/>
    <w:qFormat/>
    <w:rsid w:val="0040076b"/>
    <w:rPr>
      <w:rFonts w:ascii="Times New Roman" w:hAnsi="Times New Roman" w:eastAsia="Times New Roman" w:cs="Times New Roman"/>
      <w:color w:val="000000"/>
      <w:spacing w:val="0"/>
      <w:w w:val="100"/>
      <w:sz w:val="32"/>
      <w:szCs w:val="32"/>
      <w:shd w:fill="FFFFFF" w:val="clear"/>
      <w:lang w:val="ru-RU" w:eastAsia="ru-RU" w:bidi="ru-RU"/>
    </w:rPr>
  </w:style>
  <w:style w:type="character" w:styleId="ListLabel6" w:customStyle="1">
    <w:name w:val="ListLabel 6"/>
    <w:qFormat/>
    <w:rsid w:val="0040076b"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7" w:customStyle="1">
    <w:name w:val="ListLabel 7"/>
    <w:qFormat/>
    <w:rsid w:val="0040076b"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FontStyle11" w:customStyle="1">
    <w:name w:val="Font Style11"/>
    <w:qFormat/>
    <w:rsid w:val="0040076b"/>
    <w:rPr>
      <w:rFonts w:ascii="Times New Roman" w:hAnsi="Times New Roman" w:cs="Times New Roman"/>
      <w:sz w:val="22"/>
      <w:szCs w:val="22"/>
    </w:rPr>
  </w:style>
  <w:style w:type="character" w:styleId="FontStyle39" w:customStyle="1">
    <w:name w:val="Font Style39"/>
    <w:qFormat/>
    <w:rsid w:val="0040076b"/>
    <w:rPr>
      <w:rFonts w:ascii="Times New Roman" w:hAnsi="Times New Roman" w:cs="Times New Roman"/>
      <w:b/>
      <w:bCs/>
      <w:sz w:val="26"/>
      <w:szCs w:val="26"/>
    </w:rPr>
  </w:style>
  <w:style w:type="character" w:styleId="FontStyle40" w:customStyle="1">
    <w:name w:val="Font Style40"/>
    <w:qFormat/>
    <w:rsid w:val="0040076b"/>
    <w:rPr>
      <w:rFonts w:ascii="Times New Roman" w:hAnsi="Times New Roman" w:cs="Times New Roman"/>
      <w:sz w:val="26"/>
      <w:szCs w:val="26"/>
    </w:rPr>
  </w:style>
  <w:style w:type="character" w:styleId="FontStyle29" w:customStyle="1">
    <w:name w:val="Font Style29"/>
    <w:qFormat/>
    <w:rsid w:val="0040076b"/>
    <w:rPr>
      <w:rFonts w:ascii="Times New Roman" w:hAnsi="Times New Roman" w:cs="Times New Roman"/>
      <w:sz w:val="26"/>
      <w:szCs w:val="26"/>
    </w:rPr>
  </w:style>
  <w:style w:type="character" w:styleId="FontStyle60" w:customStyle="1">
    <w:name w:val="Font Style60"/>
    <w:qFormat/>
    <w:rsid w:val="0040076b"/>
    <w:rPr>
      <w:rFonts w:ascii="Times New Roman" w:hAnsi="Times New Roman" w:cs="Times New Roman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40076b"/>
    <w:rPr/>
  </w:style>
  <w:style w:type="character" w:styleId="FontStyle47" w:customStyle="1">
    <w:name w:val="Font Style47"/>
    <w:qFormat/>
    <w:rsid w:val="0040076b"/>
    <w:rPr>
      <w:rFonts w:ascii="Times New Roman" w:hAnsi="Times New Roman" w:cs="Times New Roman"/>
      <w:sz w:val="22"/>
      <w:szCs w:val="22"/>
    </w:rPr>
  </w:style>
  <w:style w:type="character" w:styleId="FontStyle48" w:customStyle="1">
    <w:name w:val="Font Style48"/>
    <w:qFormat/>
    <w:rsid w:val="0040076b"/>
    <w:rPr>
      <w:rFonts w:ascii="Times New Roman" w:hAnsi="Times New Roman" w:cs="Times New Roman"/>
      <w:sz w:val="22"/>
      <w:szCs w:val="22"/>
    </w:rPr>
  </w:style>
  <w:style w:type="character" w:styleId="ListLabel8">
    <w:name w:val="ListLabel 8"/>
    <w:qFormat/>
    <w:rPr>
      <w:rFonts w:cs="Georgia"/>
      <w:color w:val="00000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color w:val="C41C16"/>
      <w:sz w:val="24"/>
    </w:rPr>
  </w:style>
  <w:style w:type="character" w:styleId="ListLabel11">
    <w:name w:val="ListLabel 11"/>
    <w:qFormat/>
    <w:rPr>
      <w:rFonts w:cs="Georgia"/>
      <w:color w:val="000000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paragraph" w:styleId="Style25" w:customStyle="1">
    <w:name w:val="Заголовок"/>
    <w:basedOn w:val="Normal"/>
    <w:next w:val="Style26"/>
    <w:qFormat/>
    <w:rsid w:val="0040076b"/>
    <w:pPr>
      <w:keepNext w:val="true"/>
      <w:spacing w:lineRule="auto" w:line="240" w:before="240" w:after="120"/>
    </w:pPr>
    <w:rPr>
      <w:rFonts w:ascii="Arial" w:hAnsi="Arial" w:eastAsia="SimSun;宋体" w:cs="Tahoma"/>
    </w:rPr>
  </w:style>
  <w:style w:type="paragraph" w:styleId="Style26">
    <w:name w:val="Body Text"/>
    <w:basedOn w:val="Normal"/>
    <w:rsid w:val="0040076b"/>
    <w:pPr>
      <w:spacing w:lineRule="auto" w:line="240" w:before="0" w:after="120"/>
    </w:pPr>
    <w:rPr>
      <w:rFonts w:eastAsia="Times New Roman"/>
      <w:sz w:val="24"/>
      <w:szCs w:val="24"/>
    </w:rPr>
  </w:style>
  <w:style w:type="paragraph" w:styleId="Style27">
    <w:name w:val="List"/>
    <w:basedOn w:val="Style26"/>
    <w:rsid w:val="0040076b"/>
    <w:pPr/>
    <w:rPr>
      <w:rFonts w:cs="Tahoma"/>
    </w:rPr>
  </w:style>
  <w:style w:type="paragraph" w:styleId="Style28" w:customStyle="1">
    <w:name w:val="Caption"/>
    <w:basedOn w:val="Normal"/>
    <w:qFormat/>
    <w:rsid w:val="0040076b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40076b"/>
    <w:pPr>
      <w:suppressLineNumbers/>
    </w:pPr>
    <w:rPr>
      <w:rFonts w:cs="Mangal"/>
    </w:rPr>
  </w:style>
  <w:style w:type="paragraph" w:styleId="27" w:customStyle="1">
    <w:name w:val="Название2"/>
    <w:basedOn w:val="Normal"/>
    <w:qFormat/>
    <w:rsid w:val="0040076b"/>
    <w:pPr>
      <w:suppressLineNumbers/>
      <w:spacing w:lineRule="auto" w:line="240" w:before="120" w:after="120"/>
    </w:pPr>
    <w:rPr>
      <w:rFonts w:eastAsia="Times New Roman" w:cs="Tahoma"/>
      <w:i/>
      <w:iCs/>
      <w:sz w:val="24"/>
      <w:szCs w:val="24"/>
    </w:rPr>
  </w:style>
  <w:style w:type="paragraph" w:styleId="28" w:customStyle="1">
    <w:name w:val="Указатель2"/>
    <w:basedOn w:val="Normal"/>
    <w:qFormat/>
    <w:rsid w:val="0040076b"/>
    <w:pPr>
      <w:suppressLineNumbers/>
      <w:spacing w:lineRule="auto" w:line="240" w:before="0" w:after="0"/>
    </w:pPr>
    <w:rPr>
      <w:rFonts w:eastAsia="Times New Roman" w:cs="Tahoma"/>
      <w:sz w:val="24"/>
      <w:szCs w:val="24"/>
    </w:rPr>
  </w:style>
  <w:style w:type="paragraph" w:styleId="19" w:customStyle="1">
    <w:name w:val="Название1"/>
    <w:basedOn w:val="Normal"/>
    <w:qFormat/>
    <w:rsid w:val="0040076b"/>
    <w:pPr>
      <w:suppressLineNumbers/>
      <w:spacing w:lineRule="auto" w:line="240" w:before="120" w:after="120"/>
    </w:pPr>
    <w:rPr>
      <w:rFonts w:eastAsia="Times New Roman" w:cs="Tahoma"/>
      <w:i/>
      <w:iCs/>
      <w:sz w:val="24"/>
      <w:szCs w:val="24"/>
    </w:rPr>
  </w:style>
  <w:style w:type="paragraph" w:styleId="110" w:customStyle="1">
    <w:name w:val="Указатель1"/>
    <w:basedOn w:val="Normal"/>
    <w:qFormat/>
    <w:rsid w:val="0040076b"/>
    <w:pPr>
      <w:suppressLineNumbers/>
      <w:spacing w:lineRule="auto" w:line="240" w:before="0" w:after="0"/>
    </w:pPr>
    <w:rPr>
      <w:rFonts w:eastAsia="Times New Roman" w:cs="Tahoma"/>
      <w:sz w:val="24"/>
      <w:szCs w:val="24"/>
    </w:rPr>
  </w:style>
  <w:style w:type="paragraph" w:styleId="NormalWeb">
    <w:name w:val="Normal (Web)"/>
    <w:basedOn w:val="Normal"/>
    <w:qFormat/>
    <w:rsid w:val="0040076b"/>
    <w:pPr>
      <w:widowControl w:val="false"/>
      <w:spacing w:lineRule="auto" w:line="240" w:before="0" w:after="0"/>
    </w:pPr>
    <w:rPr>
      <w:rFonts w:eastAsia="Times New Roman"/>
      <w:sz w:val="24"/>
      <w:szCs w:val="24"/>
    </w:rPr>
  </w:style>
  <w:style w:type="paragraph" w:styleId="Style30">
    <w:name w:val="Body Text Indent"/>
    <w:basedOn w:val="Normal"/>
    <w:rsid w:val="0040076b"/>
    <w:pPr>
      <w:spacing w:lineRule="auto" w:line="240" w:before="0" w:after="120"/>
      <w:ind w:left="283" w:hanging="0"/>
    </w:pPr>
    <w:rPr>
      <w:rFonts w:eastAsia="Times New Roman"/>
      <w:sz w:val="24"/>
      <w:szCs w:val="24"/>
    </w:rPr>
  </w:style>
  <w:style w:type="paragraph" w:styleId="Style31" w:customStyle="1">
    <w:name w:val="Содержимое таблицы"/>
    <w:basedOn w:val="Normal"/>
    <w:qFormat/>
    <w:rsid w:val="0040076b"/>
    <w:pPr>
      <w:suppressLineNumbers/>
      <w:spacing w:lineRule="auto" w:line="240" w:before="0" w:after="0"/>
    </w:pPr>
    <w:rPr>
      <w:rFonts w:eastAsia="Times New Roman"/>
      <w:sz w:val="24"/>
      <w:szCs w:val="24"/>
    </w:rPr>
  </w:style>
  <w:style w:type="paragraph" w:styleId="Style32" w:customStyle="1">
    <w:name w:val="Заголовок таблицы"/>
    <w:basedOn w:val="Style31"/>
    <w:qFormat/>
    <w:rsid w:val="0040076b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40076b"/>
    <w:pPr>
      <w:spacing w:lineRule="auto" w:line="240" w:before="0" w:after="0"/>
    </w:pPr>
    <w:rPr>
      <w:rFonts w:ascii="Tahoma" w:hAnsi="Tahoma" w:eastAsia="Times New Roman"/>
      <w:sz w:val="16"/>
      <w:szCs w:val="16"/>
    </w:rPr>
  </w:style>
  <w:style w:type="paragraph" w:styleId="Style33" w:customStyle="1">
    <w:name w:val="Footer"/>
    <w:basedOn w:val="Normal"/>
    <w:rsid w:val="0040076b"/>
    <w:pPr>
      <w:spacing w:lineRule="auto" w:line="240" w:before="0" w:after="0"/>
    </w:pPr>
    <w:rPr>
      <w:rFonts w:eastAsia="Times New Roman"/>
      <w:sz w:val="24"/>
      <w:szCs w:val="24"/>
    </w:rPr>
  </w:style>
  <w:style w:type="paragraph" w:styleId="ConsPlusNonformat1" w:customStyle="1">
    <w:name w:val="ConsPlusNonformat"/>
    <w:qFormat/>
    <w:rsid w:val="0040076b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bidi="ar-SA" w:val="ru-RU" w:eastAsia="zh-CN"/>
    </w:rPr>
  </w:style>
  <w:style w:type="paragraph" w:styleId="ConsPlusCell" w:customStyle="1">
    <w:name w:val="ConsPlusCell"/>
    <w:qFormat/>
    <w:rsid w:val="0040076b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ru-RU" w:eastAsia="zh-CN"/>
    </w:rPr>
  </w:style>
  <w:style w:type="paragraph" w:styleId="ConsPlusNormal" w:customStyle="1">
    <w:name w:val="ConsPlusNormal"/>
    <w:qFormat/>
    <w:rsid w:val="0040076b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4"/>
      <w:lang w:bidi="ar-SA" w:val="ru-RU" w:eastAsia="zh-CN"/>
    </w:rPr>
  </w:style>
  <w:style w:type="paragraph" w:styleId="Style34" w:customStyle="1">
    <w:name w:val="Header"/>
    <w:basedOn w:val="Normal"/>
    <w:rsid w:val="0040076b"/>
    <w:pPr>
      <w:spacing w:lineRule="auto" w:line="240" w:before="0" w:after="0"/>
    </w:pPr>
    <w:rPr>
      <w:rFonts w:eastAsia="Times New Roman"/>
      <w:sz w:val="24"/>
      <w:szCs w:val="24"/>
    </w:rPr>
  </w:style>
  <w:style w:type="paragraph" w:styleId="29" w:customStyle="1">
    <w:name w:val="Знак Знак2 Знак Знак Знак Знак"/>
    <w:basedOn w:val="Normal"/>
    <w:qFormat/>
    <w:rsid w:val="0040076b"/>
    <w:pPr>
      <w:spacing w:lineRule="auto" w:line="240" w:before="280" w:after="280"/>
    </w:pPr>
    <w:rPr>
      <w:rFonts w:ascii="Tahoma" w:hAnsi="Tahoma" w:eastAsia="Times New Roman"/>
      <w:sz w:val="20"/>
      <w:szCs w:val="20"/>
      <w:lang w:val="en-US"/>
    </w:rPr>
  </w:style>
  <w:style w:type="paragraph" w:styleId="NoSpacing">
    <w:name w:val="No Spacing"/>
    <w:qFormat/>
    <w:rsid w:val="0040076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bidi="ar-SA" w:val="ru-RU" w:eastAsia="zh-CN"/>
    </w:rPr>
  </w:style>
  <w:style w:type="paragraph" w:styleId="Default" w:customStyle="1">
    <w:name w:val="Default"/>
    <w:qFormat/>
    <w:rsid w:val="0040076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4"/>
      <w:lang w:bidi="ar-SA" w:val="ru-RU" w:eastAsia="zh-CN"/>
    </w:rPr>
  </w:style>
  <w:style w:type="paragraph" w:styleId="ConsPlusTitle" w:customStyle="1">
    <w:name w:val="ConsPlusTitle"/>
    <w:qFormat/>
    <w:rsid w:val="0040076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bidi="ar-SA" w:val="ru-RU" w:eastAsia="zh-CN"/>
    </w:rPr>
  </w:style>
  <w:style w:type="paragraph" w:styleId="Postan" w:customStyle="1">
    <w:name w:val="Postan"/>
    <w:basedOn w:val="Normal"/>
    <w:qFormat/>
    <w:rsid w:val="0040076b"/>
    <w:pPr>
      <w:spacing w:lineRule="auto" w:line="240" w:before="0" w:after="0"/>
      <w:jc w:val="center"/>
    </w:pPr>
    <w:rPr>
      <w:rFonts w:eastAsia="Times New Roman"/>
      <w:szCs w:val="20"/>
    </w:rPr>
  </w:style>
  <w:style w:type="paragraph" w:styleId="HTMLPreformatted">
    <w:name w:val="HTML Preformatted"/>
    <w:basedOn w:val="Normal"/>
    <w:qFormat/>
    <w:rsid w:val="0040076b"/>
    <w:pPr>
      <w:spacing w:lineRule="auto" w:line="240" w:before="0" w:after="0"/>
    </w:pPr>
    <w:rPr>
      <w:rFonts w:ascii="Courier New" w:hAnsi="Courier New" w:eastAsia="Times New Roman"/>
      <w:sz w:val="20"/>
      <w:szCs w:val="20"/>
    </w:rPr>
  </w:style>
  <w:style w:type="paragraph" w:styleId="Style35" w:customStyle="1">
    <w:name w:val="Footnote Text"/>
    <w:basedOn w:val="Normal"/>
    <w:rsid w:val="0040076b"/>
    <w:pPr>
      <w:spacing w:lineRule="auto" w:line="240" w:before="0" w:after="0"/>
    </w:pPr>
    <w:rPr>
      <w:rFonts w:ascii="Calibri" w:hAnsi="Calibri" w:cs="Calibri"/>
      <w:sz w:val="24"/>
      <w:szCs w:val="20"/>
    </w:rPr>
  </w:style>
  <w:style w:type="paragraph" w:styleId="EndnoteSymbol" w:customStyle="1">
    <w:name w:val="Endnote Symbol"/>
    <w:basedOn w:val="Normal"/>
    <w:qFormat/>
    <w:rsid w:val="0040076b"/>
    <w:pPr>
      <w:spacing w:lineRule="auto" w:line="240" w:before="0" w:after="0"/>
    </w:pPr>
    <w:rPr>
      <w:rFonts w:eastAsia="Times New Roman"/>
      <w:sz w:val="20"/>
      <w:szCs w:val="20"/>
    </w:rPr>
  </w:style>
  <w:style w:type="paragraph" w:styleId="Style36">
    <w:name w:val="Subtitle"/>
    <w:basedOn w:val="Normal"/>
    <w:qFormat/>
    <w:rsid w:val="0040076b"/>
    <w:pPr/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qFormat/>
    <w:rsid w:val="0040076b"/>
    <w:pPr>
      <w:spacing w:lineRule="auto" w:line="480" w:before="0" w:after="120"/>
    </w:pPr>
    <w:rPr>
      <w:rFonts w:eastAsia="Times New Roman"/>
      <w:sz w:val="24"/>
      <w:szCs w:val="24"/>
    </w:rPr>
  </w:style>
  <w:style w:type="paragraph" w:styleId="BodyTextIndent2">
    <w:name w:val="Body Text Indent 2"/>
    <w:basedOn w:val="Normal"/>
    <w:qFormat/>
    <w:rsid w:val="0040076b"/>
    <w:pPr>
      <w:widowControl w:val="false"/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BodyTextIndent3">
    <w:name w:val="Body Text Indent 3"/>
    <w:basedOn w:val="Normal"/>
    <w:qFormat/>
    <w:rsid w:val="0040076b"/>
    <w:pPr>
      <w:spacing w:lineRule="auto" w:line="240" w:before="0" w:after="120"/>
      <w:ind w:left="283" w:hanging="0"/>
      <w:jc w:val="both"/>
    </w:pPr>
    <w:rPr>
      <w:rFonts w:eastAsia="Times New Roman"/>
      <w:sz w:val="16"/>
      <w:szCs w:val="20"/>
    </w:rPr>
  </w:style>
  <w:style w:type="paragraph" w:styleId="DocumentMap">
    <w:name w:val="Document Map"/>
    <w:basedOn w:val="Normal"/>
    <w:qFormat/>
    <w:rsid w:val="0040076b"/>
    <w:pPr>
      <w:shd w:val="clear" w:color="auto" w:fill="000080"/>
      <w:spacing w:lineRule="auto" w:line="240" w:before="0" w:after="0"/>
    </w:pPr>
    <w:rPr>
      <w:rFonts w:ascii="Tahoma" w:hAnsi="Tahoma" w:eastAsia="Times New Roman"/>
      <w:sz w:val="20"/>
      <w:szCs w:val="20"/>
    </w:rPr>
  </w:style>
  <w:style w:type="paragraph" w:styleId="PlainText">
    <w:name w:val="Plain Text"/>
    <w:basedOn w:val="Normal"/>
    <w:qFormat/>
    <w:rsid w:val="0040076b"/>
    <w:pPr>
      <w:spacing w:lineRule="auto" w:line="240" w:before="0" w:after="0"/>
    </w:pPr>
    <w:rPr>
      <w:rFonts w:ascii="Courier New" w:hAnsi="Courier New" w:eastAsia="Times New Roman"/>
      <w:sz w:val="20"/>
      <w:szCs w:val="20"/>
    </w:rPr>
  </w:style>
  <w:style w:type="paragraph" w:styleId="ListParagraph">
    <w:name w:val="List Paragraph"/>
    <w:basedOn w:val="Normal"/>
    <w:qFormat/>
    <w:rsid w:val="0040076b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qFormat/>
    <w:rsid w:val="0040076b"/>
    <w:pPr/>
    <w:rPr>
      <w:rFonts w:ascii="Calibri" w:hAnsi="Calibri" w:eastAsia="Times New Roman"/>
      <w:i/>
      <w:iCs/>
      <w:color w:val="000000"/>
    </w:rPr>
  </w:style>
  <w:style w:type="paragraph" w:styleId="212" w:customStyle="1">
    <w:name w:val="Цитата 21"/>
    <w:basedOn w:val="Normal"/>
    <w:qFormat/>
    <w:rsid w:val="0040076b"/>
    <w:pPr/>
    <w:rPr>
      <w:rFonts w:ascii="Calibri" w:hAnsi="Calibri" w:cs="Calibri"/>
      <w:i/>
      <w:color w:val="000000"/>
      <w:sz w:val="20"/>
      <w:szCs w:val="20"/>
    </w:rPr>
  </w:style>
  <w:style w:type="paragraph" w:styleId="IntenseQuote">
    <w:name w:val="Intense Quote"/>
    <w:basedOn w:val="Normal"/>
    <w:qFormat/>
    <w:rsid w:val="0040076b"/>
    <w:pPr>
      <w:pBdr>
        <w:bottom w:val="single" w:sz="4" w:space="4" w:color="4F81BD"/>
      </w:pBdr>
      <w:spacing w:before="200" w:after="280"/>
      <w:ind w:left="936" w:right="936" w:hanging="0"/>
    </w:pPr>
    <w:rPr>
      <w:rFonts w:ascii="Calibri" w:hAnsi="Calibri" w:eastAsia="Times New Roman"/>
      <w:b/>
      <w:bCs/>
      <w:i/>
      <w:iCs/>
      <w:color w:val="4F81BD"/>
    </w:rPr>
  </w:style>
  <w:style w:type="paragraph" w:styleId="111" w:customStyle="1">
    <w:name w:val="Выделенная цитата1"/>
    <w:basedOn w:val="Normal"/>
    <w:qFormat/>
    <w:rsid w:val="0040076b"/>
    <w:pPr>
      <w:pBdr>
        <w:bottom w:val="single" w:sz="4" w:space="4" w:color="4F81BD"/>
      </w:pBdr>
      <w:spacing w:before="200" w:after="280"/>
      <w:ind w:left="936" w:right="936" w:hanging="0"/>
    </w:pPr>
    <w:rPr>
      <w:rFonts w:ascii="Calibri" w:hAnsi="Calibri" w:cs="Calibri"/>
      <w:b/>
      <w:i/>
      <w:color w:val="4F81BD"/>
      <w:sz w:val="20"/>
      <w:szCs w:val="20"/>
    </w:rPr>
  </w:style>
  <w:style w:type="paragraph" w:styleId="112" w:customStyle="1">
    <w:name w:val="Абзац списка1"/>
    <w:basedOn w:val="Normal"/>
    <w:qFormat/>
    <w:rsid w:val="0040076b"/>
    <w:pPr>
      <w:ind w:left="720" w:hanging="0"/>
    </w:pPr>
    <w:rPr>
      <w:rFonts w:ascii="Calibri" w:hAnsi="Calibri" w:eastAsia="Times New Roman" w:cs="Calibri"/>
    </w:rPr>
  </w:style>
  <w:style w:type="paragraph" w:styleId="Style37" w:customStyle="1">
    <w:name w:val="Таблицы (моноширинный)"/>
    <w:basedOn w:val="Normal"/>
    <w:qFormat/>
    <w:rsid w:val="0040076b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</w:rPr>
  </w:style>
  <w:style w:type="paragraph" w:styleId="213" w:customStyle="1">
    <w:name w:val="Основной текст 21"/>
    <w:basedOn w:val="Normal"/>
    <w:qFormat/>
    <w:rsid w:val="0040076b"/>
    <w:pPr>
      <w:widowControl w:val="false"/>
      <w:overflowPunct w:val="true"/>
      <w:spacing w:lineRule="auto" w:line="240" w:before="0" w:after="0"/>
      <w:jc w:val="both"/>
    </w:pPr>
    <w:rPr>
      <w:rFonts w:eastAsia="Times New Roman"/>
      <w:szCs w:val="20"/>
    </w:rPr>
  </w:style>
  <w:style w:type="paragraph" w:styleId="Style38" w:customStyle="1">
    <w:name w:val="Заголовок статьи"/>
    <w:basedOn w:val="Normal"/>
    <w:qFormat/>
    <w:rsid w:val="0040076b"/>
    <w:pPr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</w:rPr>
  </w:style>
  <w:style w:type="paragraph" w:styleId="Style39" w:customStyle="1">
    <w:name w:val="Прижатый влево"/>
    <w:basedOn w:val="Normal"/>
    <w:qFormat/>
    <w:rsid w:val="0040076b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214" w:customStyle="1">
    <w:name w:val="Основной текст с отступом 21"/>
    <w:basedOn w:val="Normal"/>
    <w:qFormat/>
    <w:rsid w:val="0040076b"/>
    <w:pPr>
      <w:spacing w:lineRule="auto" w:line="240" w:before="0" w:after="0"/>
      <w:ind w:firstLine="720"/>
      <w:jc w:val="both"/>
    </w:pPr>
    <w:rPr>
      <w:rFonts w:eastAsia="Times New Roman"/>
      <w:szCs w:val="20"/>
    </w:rPr>
  </w:style>
  <w:style w:type="paragraph" w:styleId="113" w:customStyle="1">
    <w:name w:val="Знак1"/>
    <w:basedOn w:val="Normal"/>
    <w:qFormat/>
    <w:rsid w:val="0040076b"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Normal" w:customStyle="1">
    <w:name w:val="ConsNormal"/>
    <w:qFormat/>
    <w:rsid w:val="0040076b"/>
    <w:pPr>
      <w:widowControl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bidi="ar-SA" w:val="ru-RU" w:eastAsia="zh-CN"/>
    </w:rPr>
  </w:style>
  <w:style w:type="paragraph" w:styleId="ConsTitle" w:customStyle="1">
    <w:name w:val="ConsTitle"/>
    <w:qFormat/>
    <w:rsid w:val="0040076b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bidi="ar-SA" w:val="ru-RU" w:eastAsia="zh-CN"/>
    </w:rPr>
  </w:style>
  <w:style w:type="paragraph" w:styleId="ProList2" w:customStyle="1">
    <w:name w:val="Pro-List -2"/>
    <w:basedOn w:val="Normal"/>
    <w:qFormat/>
    <w:rsid w:val="0040076b"/>
    <w:pPr>
      <w:tabs>
        <w:tab w:val="left" w:pos="720" w:leader="none"/>
        <w:tab w:val="left" w:pos="786" w:leader="none"/>
        <w:tab w:val="left" w:pos="2880" w:leader="none"/>
      </w:tabs>
      <w:spacing w:lineRule="auto" w:line="240" w:before="60" w:after="0"/>
      <w:ind w:left="720" w:hanging="181"/>
      <w:jc w:val="both"/>
    </w:pPr>
    <w:rPr>
      <w:sz w:val="24"/>
      <w:szCs w:val="24"/>
    </w:rPr>
  </w:style>
  <w:style w:type="paragraph" w:styleId="Style40" w:customStyle="1">
    <w:name w:val="Содержимое врезки"/>
    <w:basedOn w:val="Normal"/>
    <w:qFormat/>
    <w:rsid w:val="0040076b"/>
    <w:pPr/>
    <w:rPr/>
  </w:style>
  <w:style w:type="paragraph" w:styleId="53" w:customStyle="1">
    <w:name w:val="Основной текст (5)"/>
    <w:basedOn w:val="Normal"/>
    <w:qFormat/>
    <w:rsid w:val="0040076b"/>
    <w:pPr>
      <w:widowControl w:val="false"/>
      <w:shd w:val="clear" w:color="auto" w:fill="FFFFFF"/>
      <w:spacing w:lineRule="exact" w:line="322"/>
      <w:jc w:val="both"/>
    </w:pPr>
    <w:rPr>
      <w:b/>
      <w:bCs/>
      <w:lang w:eastAsia="en-US"/>
    </w:rPr>
  </w:style>
  <w:style w:type="paragraph" w:styleId="Standard" w:customStyle="1">
    <w:name w:val="Standard"/>
    <w:qFormat/>
    <w:rsid w:val="0040076b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Arial Unicode MS" w:cs="Times New Roman"/>
      <w:color w:val="auto"/>
      <w:kern w:val="2"/>
      <w:sz w:val="28"/>
      <w:szCs w:val="24"/>
      <w:lang w:val="de-DE" w:bidi="fa-IR" w:eastAsia="zh-CN"/>
    </w:rPr>
  </w:style>
  <w:style w:type="paragraph" w:styleId="Style61" w:customStyle="1">
    <w:name w:val="Style6"/>
    <w:basedOn w:val="Standard"/>
    <w:qFormat/>
    <w:rsid w:val="0040076b"/>
    <w:pPr>
      <w:spacing w:lineRule="exact" w:line="317"/>
      <w:ind w:firstLine="562"/>
      <w:jc w:val="both"/>
    </w:pPr>
    <w:rPr>
      <w:sz w:val="28"/>
      <w:szCs w:val="28"/>
    </w:rPr>
  </w:style>
  <w:style w:type="paragraph" w:styleId="ConsNormalTimesNewRoman" w:customStyle="1">
    <w:name w:val="ConsNormal + Times New Roman"/>
    <w:basedOn w:val="Standard"/>
    <w:qFormat/>
    <w:rsid w:val="0040076b"/>
    <w:pPr>
      <w:ind w:firstLine="562"/>
      <w:jc w:val="both"/>
    </w:pPr>
    <w:rPr>
      <w:color w:val="000000"/>
      <w:sz w:val="28"/>
      <w:szCs w:val="28"/>
    </w:rPr>
  </w:style>
  <w:style w:type="paragraph" w:styleId="Style101" w:customStyle="1">
    <w:name w:val="Style10"/>
    <w:basedOn w:val="Normal"/>
    <w:qFormat/>
    <w:rsid w:val="0040076b"/>
    <w:pPr>
      <w:widowControl w:val="false"/>
      <w:spacing w:lineRule="exact" w:line="324" w:before="0" w:after="0"/>
      <w:jc w:val="center"/>
    </w:pPr>
    <w:rPr>
      <w:sz w:val="24"/>
      <w:szCs w:val="24"/>
    </w:rPr>
  </w:style>
  <w:style w:type="paragraph" w:styleId="Style311" w:customStyle="1">
    <w:name w:val="Style31"/>
    <w:basedOn w:val="Normal"/>
    <w:qFormat/>
    <w:rsid w:val="0040076b"/>
    <w:pPr>
      <w:widowControl w:val="false"/>
      <w:spacing w:lineRule="exact" w:line="274" w:before="0" w:after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0076b"/>
  </w:style>
  <w:style w:type="numbering" w:styleId="WW8Num2" w:customStyle="1">
    <w:name w:val="WW8Num2"/>
    <w:qFormat/>
    <w:rsid w:val="0040076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Application>LibreOffice/5.4.2.2$Windows_x86 LibreOffice_project/22b09f6418e8c2d508a9eaf86b2399209b0990f4</Application>
  <Pages>22</Pages>
  <Words>5072</Words>
  <Characters>39320</Characters>
  <CharactersWithSpaces>48441</CharactersWithSpaces>
  <Paragraphs>623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2017-08-30T15:42:00Z</dcterms:created>
  <dc:creator>Ирина</dc:creator>
  <dc:description/>
  <dc:language>ru-RU</dc:language>
  <cp:lastModifiedBy>User</cp:lastModifiedBy>
  <cp:lastPrinted>2017-12-26T12:03:00Z</cp:lastPrinted>
  <dcterms:modified xsi:type="dcterms:W3CDTF">2017-12-26T12:04:00Z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